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32" w:type="dxa"/>
        <w:tblInd w:w="-34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2422"/>
        <w:gridCol w:w="1476"/>
        <w:gridCol w:w="2351"/>
        <w:gridCol w:w="2127"/>
        <w:gridCol w:w="283"/>
        <w:gridCol w:w="1325"/>
        <w:gridCol w:w="1442"/>
      </w:tblGrid>
      <w:tr w:rsidR="00AA16CD" w:rsidRPr="00991014" w:rsidTr="00A32EEB">
        <w:trPr>
          <w:gridAfter w:val="2"/>
          <w:wAfter w:w="2767" w:type="dxa"/>
          <w:trHeight w:val="582"/>
        </w:trPr>
        <w:tc>
          <w:tcPr>
            <w:tcW w:w="3828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AA16CD" w:rsidRPr="00991014" w:rsidRDefault="001B6647">
            <w:pPr>
              <w:tabs>
                <w:tab w:val="left" w:pos="498"/>
              </w:tabs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anchor distT="0" distB="0" distL="114300" distR="114300" simplePos="0" relativeHeight="251659264" behindDoc="1" locked="0" layoutInCell="1" allowOverlap="1" wp14:anchorId="308748AD" wp14:editId="50FBF3A2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3175</wp:posOffset>
                  </wp:positionV>
                  <wp:extent cx="828040" cy="580390"/>
                  <wp:effectExtent l="0" t="0" r="0" b="0"/>
                  <wp:wrapTight wrapText="bothSides">
                    <wp:wrapPolygon edited="0">
                      <wp:start x="1988" y="1418"/>
                      <wp:lineTo x="994" y="4963"/>
                      <wp:lineTo x="1491" y="12053"/>
                      <wp:lineTo x="10436" y="14179"/>
                      <wp:lineTo x="11429" y="19142"/>
                      <wp:lineTo x="13914" y="19142"/>
                      <wp:lineTo x="15405" y="14179"/>
                      <wp:lineTo x="19877" y="6381"/>
                      <wp:lineTo x="19380" y="2836"/>
                      <wp:lineTo x="13914" y="1418"/>
                      <wp:lineTo x="1988" y="1418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AA16CD" w:rsidRPr="00991014" w:rsidRDefault="00AA16CD">
            <w:pPr>
              <w:jc w:val="center"/>
              <w:rPr>
                <w:rFonts w:ascii="Messina Sans Book" w:hAnsi="Messina Sans Book"/>
                <w:b/>
                <w:sz w:val="32"/>
              </w:rPr>
            </w:pPr>
            <w:r w:rsidRPr="00991014">
              <w:rPr>
                <w:rFonts w:ascii="Messina Sans Book" w:hAnsi="Messina Sans Book"/>
                <w:b/>
                <w:sz w:val="32"/>
              </w:rPr>
              <w:t>BETRIEBSANWEISUNG</w:t>
            </w:r>
          </w:p>
          <w:p w:rsidR="000A2CC0" w:rsidRPr="00991014" w:rsidRDefault="000A2CC0">
            <w:pPr>
              <w:rPr>
                <w:rFonts w:ascii="Messina Sans Book" w:hAnsi="Messina Sans Book"/>
                <w:sz w:val="22"/>
              </w:rPr>
            </w:pPr>
          </w:p>
          <w:p w:rsidR="00AA16CD" w:rsidRPr="00991014" w:rsidRDefault="00E52B05">
            <w:pPr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sz w:val="22"/>
              </w:rPr>
              <w:t>Geltungsbereich:</w:t>
            </w:r>
          </w:p>
        </w:tc>
        <w:tc>
          <w:tcPr>
            <w:tcW w:w="2410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E66CFF" w:rsidRPr="00991014" w:rsidRDefault="00E66CFF" w:rsidP="00E66CFF">
            <w:pPr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sz w:val="22"/>
              </w:rPr>
              <w:t xml:space="preserve">Datum: </w:t>
            </w:r>
          </w:p>
          <w:p w:rsidR="00E66CFF" w:rsidRPr="00991014" w:rsidRDefault="00E66CFF" w:rsidP="00E66CFF">
            <w:pPr>
              <w:spacing w:before="120"/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sz w:val="22"/>
              </w:rPr>
              <w:t>................................</w:t>
            </w:r>
          </w:p>
          <w:p w:rsidR="00AA16CD" w:rsidRPr="00991014" w:rsidRDefault="00E66CFF" w:rsidP="00E66CFF">
            <w:pPr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sz w:val="16"/>
              </w:rPr>
              <w:t>Unterschrift Verantwortliche</w:t>
            </w:r>
            <w:r w:rsidR="008303E8" w:rsidRPr="00991014">
              <w:rPr>
                <w:rFonts w:ascii="Messina Sans Book" w:hAnsi="Messina Sans Book"/>
                <w:sz w:val="16"/>
              </w:rPr>
              <w:t>/</w:t>
            </w:r>
            <w:r w:rsidRPr="00991014">
              <w:rPr>
                <w:rFonts w:ascii="Messina Sans Book" w:hAnsi="Messina Sans Book"/>
                <w:sz w:val="16"/>
              </w:rPr>
              <w:t>r</w:t>
            </w:r>
          </w:p>
        </w:tc>
      </w:tr>
      <w:tr w:rsidR="00A501C1" w:rsidRPr="00991014" w:rsidTr="001821AB">
        <w:tc>
          <w:tcPr>
            <w:tcW w:w="530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A501C1" w:rsidRPr="00991014" w:rsidRDefault="00A501C1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Arbeitsmittel</w:t>
            </w:r>
          </w:p>
        </w:tc>
        <w:tc>
          <w:tcPr>
            <w:tcW w:w="4761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A501C1" w:rsidRPr="00991014" w:rsidRDefault="00A501C1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Tätigkeit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501C1" w:rsidRPr="00991014" w:rsidRDefault="00A501C1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501C1" w:rsidRPr="00991014" w:rsidRDefault="00A501C1">
            <w:pPr>
              <w:rPr>
                <w:rFonts w:ascii="Messina Sans Book" w:hAnsi="Messina Sans Book"/>
              </w:rPr>
            </w:pPr>
          </w:p>
        </w:tc>
      </w:tr>
      <w:tr w:rsidR="00A501C1" w:rsidRPr="00991014" w:rsidTr="00A32EEB">
        <w:tblPrEx>
          <w:tblCellMar>
            <w:left w:w="71" w:type="dxa"/>
            <w:right w:w="71" w:type="dxa"/>
          </w:tblCellMar>
        </w:tblPrEx>
        <w:trPr>
          <w:gridAfter w:val="2"/>
          <w:wAfter w:w="2767" w:type="dxa"/>
          <w:trHeight w:val="233"/>
        </w:trPr>
        <w:tc>
          <w:tcPr>
            <w:tcW w:w="5304" w:type="dxa"/>
            <w:gridSpan w:val="3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A501C1" w:rsidRPr="00991014" w:rsidRDefault="001821AB" w:rsidP="00A32EEB">
            <w:pPr>
              <w:pStyle w:val="berschrift1"/>
              <w:rPr>
                <w:rFonts w:ascii="Messina Sans Book" w:hAnsi="Messina Sans Book"/>
                <w:b w:val="0"/>
                <w:sz w:val="28"/>
                <w:szCs w:val="28"/>
              </w:rPr>
            </w:pPr>
            <w:r w:rsidRPr="00991014">
              <w:rPr>
                <w:rFonts w:ascii="Messina Sans Book" w:hAnsi="Messina Sans Book"/>
                <w:b w:val="0"/>
                <w:sz w:val="28"/>
                <w:szCs w:val="28"/>
              </w:rPr>
              <w:t>Kreissäge</w:t>
            </w:r>
          </w:p>
        </w:tc>
        <w:tc>
          <w:tcPr>
            <w:tcW w:w="4761" w:type="dxa"/>
            <w:gridSpan w:val="3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A501C1" w:rsidRPr="00991014" w:rsidRDefault="001821AB">
            <w:pPr>
              <w:pStyle w:val="berschrift1"/>
              <w:rPr>
                <w:rFonts w:ascii="Messina Sans Book" w:hAnsi="Messina Sans Book"/>
                <w:b w:val="0"/>
                <w:sz w:val="28"/>
                <w:szCs w:val="28"/>
              </w:rPr>
            </w:pPr>
            <w:r w:rsidRPr="00991014">
              <w:rPr>
                <w:rFonts w:ascii="Messina Sans Book" w:hAnsi="Messina Sans Book"/>
                <w:b w:val="0"/>
                <w:sz w:val="28"/>
                <w:szCs w:val="28"/>
              </w:rPr>
              <w:t>Arbeiten mit Kreissäge</w:t>
            </w:r>
          </w:p>
        </w:tc>
      </w:tr>
      <w:tr w:rsidR="00AA16CD" w:rsidRPr="00991014" w:rsidTr="001821AB">
        <w:tc>
          <w:tcPr>
            <w:tcW w:w="10065" w:type="dxa"/>
            <w:gridSpan w:val="6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AA16CD" w:rsidRPr="00991014" w:rsidRDefault="008303E8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Gefahren für die Beschäftigten und die Umwelt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F10DF2">
        <w:trPr>
          <w:gridAfter w:val="1"/>
          <w:wAfter w:w="1442" w:type="dxa"/>
          <w:trHeight w:val="1453"/>
        </w:trPr>
        <w:tc>
          <w:tcPr>
            <w:tcW w:w="1406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AA16CD" w:rsidRPr="00991014" w:rsidRDefault="001821AB" w:rsidP="001821AB">
            <w:pPr>
              <w:jc w:val="center"/>
              <w:rPr>
                <w:rFonts w:ascii="Messina Sans Book" w:hAnsi="Messina Sans Book"/>
                <w:b/>
                <w:color w:val="FFFFFF"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 wp14:anchorId="0E4E1D43" wp14:editId="65C55E57">
                  <wp:extent cx="371475" cy="325041"/>
                  <wp:effectExtent l="0" t="0" r="0" b="0"/>
                  <wp:docPr id="1" name="Grafik 1" descr="D-W02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-W02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4" cy="32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 wp14:anchorId="40A2FB05" wp14:editId="4784D89D">
                  <wp:extent cx="466725" cy="466725"/>
                  <wp:effectExtent l="0" t="0" r="9525" b="9525"/>
                  <wp:docPr id="5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gridSpan w:val="5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1821AB" w:rsidRPr="00991014" w:rsidRDefault="001821AB" w:rsidP="001821AB">
            <w:pPr>
              <w:numPr>
                <w:ilvl w:val="0"/>
                <w:numId w:val="17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Gefahr durch das schnell laufende Sägeblatt</w:t>
            </w:r>
          </w:p>
          <w:p w:rsidR="001821AB" w:rsidRPr="00991014" w:rsidRDefault="001821AB" w:rsidP="001821AB">
            <w:pPr>
              <w:numPr>
                <w:ilvl w:val="0"/>
                <w:numId w:val="17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Gefahr durch das zu bearbeitende Material (Bruch, Splitter, Oberflächenbeschaffenheit)</w:t>
            </w:r>
          </w:p>
          <w:p w:rsidR="001821AB" w:rsidRPr="00991014" w:rsidRDefault="001821AB" w:rsidP="001821AB">
            <w:pPr>
              <w:numPr>
                <w:ilvl w:val="0"/>
                <w:numId w:val="17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Gefahr von Gehörschädigungen durch Lärm</w:t>
            </w:r>
          </w:p>
          <w:p w:rsidR="001821AB" w:rsidRPr="00991014" w:rsidRDefault="001821AB" w:rsidP="001821AB">
            <w:pPr>
              <w:numPr>
                <w:ilvl w:val="0"/>
                <w:numId w:val="17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Unkontrolliert bewegte Teile</w:t>
            </w:r>
          </w:p>
          <w:p w:rsidR="00AA16CD" w:rsidRPr="00991014" w:rsidRDefault="001821AB" w:rsidP="001821AB">
            <w:pPr>
              <w:numPr>
                <w:ilvl w:val="0"/>
                <w:numId w:val="17"/>
              </w:numPr>
              <w:spacing w:after="60"/>
              <w:rPr>
                <w:rFonts w:ascii="Messina Sans Book" w:hAnsi="Messina Sans Book"/>
                <w:color w:val="000000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Gefahr beim Sägen durch Holzstaub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1821AB">
        <w:tc>
          <w:tcPr>
            <w:tcW w:w="10065" w:type="dxa"/>
            <w:gridSpan w:val="6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AA16CD" w:rsidRPr="00991014" w:rsidRDefault="00214735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Erforderliche Schutzmaßnahmen und Verhaltensregeln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1821AB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767" w:type="dxa"/>
        </w:trPr>
        <w:tc>
          <w:tcPr>
            <w:tcW w:w="1406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F10DF2" w:rsidRPr="00991014" w:rsidRDefault="001821AB" w:rsidP="00F10DF2">
            <w:pPr>
              <w:jc w:val="center"/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b/>
                <w:noProof/>
              </w:rPr>
              <w:drawing>
                <wp:inline distT="0" distB="0" distL="0" distR="0" wp14:anchorId="50BD82D0" wp14:editId="1150427A">
                  <wp:extent cx="540000" cy="540000"/>
                  <wp:effectExtent l="0" t="0" r="0" b="0"/>
                  <wp:docPr id="6" name="Grafik 2" descr="D-M003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3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DF2" w:rsidRPr="00991014" w:rsidRDefault="00F10DF2" w:rsidP="00F10DF2">
            <w:pPr>
              <w:jc w:val="center"/>
              <w:rPr>
                <w:rFonts w:ascii="Messina Sans Book" w:hAnsi="Messina Sans Book"/>
                <w:sz w:val="22"/>
              </w:rPr>
            </w:pPr>
          </w:p>
          <w:p w:rsidR="00F10DF2" w:rsidRPr="00991014" w:rsidRDefault="00F10DF2" w:rsidP="00F10DF2">
            <w:pPr>
              <w:jc w:val="center"/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 wp14:anchorId="7000C5A3" wp14:editId="68AAE22B">
                  <wp:extent cx="540000" cy="540000"/>
                  <wp:effectExtent l="0" t="0" r="0" b="0"/>
                  <wp:docPr id="7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DF2" w:rsidRPr="00991014" w:rsidRDefault="00F10DF2" w:rsidP="00F10DF2">
            <w:pPr>
              <w:jc w:val="center"/>
              <w:rPr>
                <w:rFonts w:ascii="Messina Sans Book" w:hAnsi="Messina Sans Book"/>
                <w:sz w:val="22"/>
              </w:rPr>
            </w:pPr>
          </w:p>
          <w:p w:rsidR="00F10DF2" w:rsidRPr="00991014" w:rsidRDefault="001821AB" w:rsidP="00F10DF2">
            <w:pPr>
              <w:jc w:val="center"/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 wp14:anchorId="40C6874A" wp14:editId="1B40F61B">
                  <wp:extent cx="540000" cy="540000"/>
                  <wp:effectExtent l="0" t="0" r="0" b="0"/>
                  <wp:docPr id="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DF2" w:rsidRPr="00991014" w:rsidRDefault="00F10DF2" w:rsidP="00F10DF2">
            <w:pPr>
              <w:jc w:val="center"/>
              <w:rPr>
                <w:rFonts w:ascii="Messina Sans Book" w:hAnsi="Messina Sans Book"/>
                <w:sz w:val="22"/>
              </w:rPr>
            </w:pPr>
          </w:p>
          <w:p w:rsidR="00AA16CD" w:rsidRPr="00991014" w:rsidRDefault="001821AB" w:rsidP="00F10DF2">
            <w:pPr>
              <w:jc w:val="center"/>
              <w:rPr>
                <w:rFonts w:ascii="Messina Sans Book" w:hAnsi="Messina Sans Book"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 wp14:anchorId="6AD61EEB" wp14:editId="336D13AF">
                  <wp:extent cx="540000" cy="540000"/>
                  <wp:effectExtent l="0" t="0" r="0" b="0"/>
                  <wp:docPr id="9" name="Grafik 5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6" w:type="dxa"/>
            <w:gridSpan w:val="4"/>
            <w:tcBorders>
              <w:top w:val="single" w:sz="12" w:space="0" w:color="0000FF"/>
            </w:tcBorders>
            <w:shd w:val="solid" w:color="FFFFFF" w:fill="FF0000"/>
          </w:tcPr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Der Abstand des Spaltkeils darf vom Sägeblatt nicht mehr als 8 mm betragen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FD583F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Nur Kreissägeblätter verwenden, die mit dem Namen des Herstellers gekennzeichnet sind und nur geeignete Sägeblätter verwenden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Die erforderlichen Hilfseinrichtungen müssen bei Bedarf benutzt werden (Parallelanschlag, Winkelanschlag, Keilschneideeinrichtung, Schiebestock)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Auf die richtige Einstellung der Schutzhaube achten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Auf einen sicheren Stand beim Arbeiten achten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Splitter und Späne dürfen nicht mit der Hand aus dem Bereich des laufenden Sägeblattes entfernt werden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5D02A7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Beim</w:t>
            </w:r>
            <w:r w:rsidR="001821AB" w:rsidRPr="00991014">
              <w:rPr>
                <w:rFonts w:ascii="Messina Sans Book" w:hAnsi="Messina Sans Book"/>
                <w:sz w:val="18"/>
              </w:rPr>
              <w:t xml:space="preserve"> Verlassen der Kreissäge die Maschine ausschalten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  <w:r w:rsidRPr="00991014">
              <w:rPr>
                <w:rFonts w:ascii="Messina Sans Book" w:hAnsi="Messina Sans Book"/>
                <w:sz w:val="18"/>
              </w:rPr>
              <w:t xml:space="preserve"> Motorbremse muss greifen!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Auf Ordnung und Sauberkeit achten (keine Abfallstücke im Arbeitsbereich)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Bei Arbeiten mit der Kreissäge muss enganliegende Kleidung, Gehörschutz und den Tätigkeiten entsprechende Sicherheitsschuhe getragen werden.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Keine Handschuhe</w:t>
            </w:r>
            <w:r w:rsidR="008303E8" w:rsidRPr="00991014">
              <w:rPr>
                <w:rFonts w:ascii="Messina Sans Book" w:hAnsi="Messina Sans Book"/>
                <w:sz w:val="18"/>
              </w:rPr>
              <w:t xml:space="preserve"> tragen.</w:t>
            </w:r>
          </w:p>
          <w:p w:rsidR="001821AB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Beim Sägen von Laubhölzern (z. B. Eichen und Buchenholz) muss die Säge an eine Absaugung angeschlossen werden. Gefahrstoff- Betriebsanweisung beachten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AA16CD" w:rsidRPr="00991014" w:rsidRDefault="001821AB" w:rsidP="001821AB">
            <w:pPr>
              <w:numPr>
                <w:ilvl w:val="0"/>
                <w:numId w:val="19"/>
              </w:numPr>
              <w:spacing w:after="60"/>
              <w:rPr>
                <w:rFonts w:ascii="Messina Sans Book" w:hAnsi="Messina Sans Book"/>
                <w:sz w:val="20"/>
              </w:rPr>
            </w:pPr>
            <w:r w:rsidRPr="00991014">
              <w:rPr>
                <w:rFonts w:ascii="Messina Sans Book" w:hAnsi="Messina Sans Book"/>
                <w:sz w:val="18"/>
              </w:rPr>
              <w:t>Beim Sägen spröder Materialien (z. B. Kunststoffe), Schutzbrille benutzen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</w:tc>
        <w:tc>
          <w:tcPr>
            <w:tcW w:w="283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AA16CD" w:rsidRPr="00991014" w:rsidRDefault="00AA16CD">
            <w:pPr>
              <w:jc w:val="right"/>
              <w:rPr>
                <w:rFonts w:ascii="Messina Sans Book" w:hAnsi="Messina Sans Book"/>
                <w:sz w:val="22"/>
              </w:rPr>
            </w:pPr>
          </w:p>
          <w:p w:rsidR="00AA16CD" w:rsidRPr="00991014" w:rsidRDefault="00AA16CD">
            <w:pPr>
              <w:jc w:val="right"/>
              <w:rPr>
                <w:rFonts w:ascii="Messina Sans Book" w:hAnsi="Messina Sans Book"/>
                <w:sz w:val="22"/>
              </w:rPr>
            </w:pPr>
          </w:p>
        </w:tc>
      </w:tr>
      <w:tr w:rsidR="00AA16CD" w:rsidRPr="00991014" w:rsidTr="001821AB">
        <w:tc>
          <w:tcPr>
            <w:tcW w:w="10065" w:type="dxa"/>
            <w:gridSpan w:val="6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AA16CD" w:rsidRPr="00991014" w:rsidRDefault="00214735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Maßnahmen bei Betriebsstörungen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F10DF2">
        <w:trPr>
          <w:gridAfter w:val="1"/>
          <w:wAfter w:w="1442" w:type="dxa"/>
          <w:trHeight w:val="679"/>
        </w:trPr>
        <w:tc>
          <w:tcPr>
            <w:tcW w:w="1406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AA16CD" w:rsidRPr="00991014" w:rsidRDefault="008D1DD4">
            <w:pPr>
              <w:jc w:val="center"/>
              <w:rPr>
                <w:rFonts w:ascii="Messina Sans Book" w:hAnsi="Messina Sans Book"/>
                <w:b/>
                <w:sz w:val="22"/>
              </w:rPr>
            </w:pPr>
            <w:r w:rsidRPr="00991014">
              <w:rPr>
                <w:rFonts w:ascii="Messina Sans Book" w:hAnsi="Messina Sans Book"/>
                <w:noProof/>
              </w:rPr>
              <w:drawing>
                <wp:inline distT="0" distB="0" distL="0" distR="0">
                  <wp:extent cx="457200" cy="400050"/>
                  <wp:effectExtent l="0" t="0" r="0" b="0"/>
                  <wp:docPr id="2" name="Bild 2" descr="Gefahr_l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fahr_l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20" cy="40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gridSpan w:val="5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1821AB" w:rsidRPr="00991014" w:rsidRDefault="001821AB" w:rsidP="008D456F">
            <w:pPr>
              <w:pStyle w:val="Textkrper"/>
              <w:numPr>
                <w:ilvl w:val="0"/>
                <w:numId w:val="21"/>
              </w:numPr>
              <w:rPr>
                <w:rFonts w:ascii="Messina Sans Book" w:hAnsi="Messina Sans Book"/>
                <w:sz w:val="18"/>
                <w:szCs w:val="20"/>
              </w:rPr>
            </w:pPr>
            <w:r w:rsidRPr="00991014">
              <w:rPr>
                <w:rFonts w:ascii="Messina Sans Book" w:hAnsi="Messina Sans Book"/>
                <w:sz w:val="18"/>
                <w:szCs w:val="20"/>
              </w:rPr>
              <w:t>Bei Störungen oder Schäden an Maschinen oder Schutzausrüstungen Maschine ausschalten und vor unbefugtem Wiederanschalten sichern</w:t>
            </w:r>
            <w:r w:rsidR="008303E8" w:rsidRPr="00991014">
              <w:rPr>
                <w:rFonts w:ascii="Messina Sans Book" w:hAnsi="Messina Sans Book"/>
                <w:sz w:val="18"/>
                <w:szCs w:val="20"/>
              </w:rPr>
              <w:t>.</w:t>
            </w:r>
          </w:p>
          <w:p w:rsidR="00AA16CD" w:rsidRPr="00991014" w:rsidRDefault="001821AB" w:rsidP="001821AB">
            <w:pPr>
              <w:numPr>
                <w:ilvl w:val="0"/>
                <w:numId w:val="21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Schäden nur von Fachpersonal beseitigen lassen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1821AB">
        <w:trPr>
          <w:trHeight w:val="405"/>
        </w:trPr>
        <w:tc>
          <w:tcPr>
            <w:tcW w:w="10065" w:type="dxa"/>
            <w:gridSpan w:val="6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AA16CD" w:rsidRPr="00991014" w:rsidRDefault="00214735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Maßnahmen bei Unfällen/Notfällen und zur Ersten Hilfe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1821AB">
        <w:trPr>
          <w:gridAfter w:val="1"/>
          <w:wAfter w:w="1442" w:type="dxa"/>
        </w:trPr>
        <w:tc>
          <w:tcPr>
            <w:tcW w:w="1406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AA16CD" w:rsidRPr="00991014" w:rsidRDefault="008D1DD4">
            <w:pPr>
              <w:jc w:val="center"/>
              <w:rPr>
                <w:rFonts w:ascii="Messina Sans Book" w:hAnsi="Messina Sans Book"/>
                <w:b/>
                <w:color w:val="FFFFFF"/>
                <w:sz w:val="22"/>
              </w:rPr>
            </w:pPr>
            <w:r w:rsidRPr="00991014">
              <w:rPr>
                <w:rFonts w:ascii="Messina Sans Book" w:hAnsi="Messina Sans Book"/>
                <w:b/>
                <w:noProof/>
                <w:color w:val="FFFFFF"/>
                <w:sz w:val="20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gridSpan w:val="5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1821AB" w:rsidRPr="00991014" w:rsidRDefault="001821AB" w:rsidP="001821AB">
            <w:pPr>
              <w:numPr>
                <w:ilvl w:val="0"/>
                <w:numId w:val="23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Maschine abschalten und sichern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23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 xml:space="preserve">Ersthelfer informieren (siehe Alarmplan). </w:t>
            </w:r>
          </w:p>
          <w:p w:rsidR="001821AB" w:rsidRPr="00991014" w:rsidRDefault="001821AB" w:rsidP="001821AB">
            <w:pPr>
              <w:numPr>
                <w:ilvl w:val="0"/>
                <w:numId w:val="23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Verletzungen sofort versorgen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23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Eintragung in das Verbandbuch vornehmen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AA16CD" w:rsidRPr="00991014" w:rsidRDefault="00E52B05" w:rsidP="00E256BE">
            <w:pPr>
              <w:tabs>
                <w:tab w:val="left" w:pos="3003"/>
              </w:tabs>
              <w:spacing w:after="60"/>
              <w:ind w:left="356"/>
              <w:rPr>
                <w:rFonts w:ascii="Messina Sans Book" w:hAnsi="Messina Sans Book"/>
                <w:sz w:val="32"/>
                <w:szCs w:val="32"/>
              </w:rPr>
            </w:pPr>
            <w:r w:rsidRPr="00991014">
              <w:rPr>
                <w:rFonts w:ascii="Messina Sans Book" w:hAnsi="Messina Sans Book"/>
                <w:b/>
                <w:color w:val="FF0000"/>
                <w:sz w:val="32"/>
                <w:szCs w:val="32"/>
              </w:rPr>
              <w:t>Notruf:</w:t>
            </w:r>
            <w:r w:rsidRPr="00991014">
              <w:rPr>
                <w:rFonts w:ascii="Messina Sans Book" w:hAnsi="Messina Sans Book"/>
                <w:b/>
                <w:sz w:val="32"/>
                <w:szCs w:val="32"/>
              </w:rPr>
              <w:tab/>
            </w:r>
            <w:r w:rsidRPr="00991014">
              <w:rPr>
                <w:rFonts w:ascii="Messina Sans Book" w:hAnsi="Messina Sans Book"/>
                <w:sz w:val="32"/>
                <w:szCs w:val="32"/>
              </w:rPr>
              <w:tab/>
            </w:r>
            <w:r w:rsidRPr="00991014">
              <w:rPr>
                <w:rFonts w:ascii="Messina Sans Book" w:hAnsi="Messina Sans Book"/>
                <w:b/>
                <w:color w:val="008000"/>
                <w:sz w:val="32"/>
                <w:szCs w:val="32"/>
              </w:rPr>
              <w:t>Ersthelfer: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1821AB">
        <w:trPr>
          <w:trHeight w:val="413"/>
        </w:trPr>
        <w:tc>
          <w:tcPr>
            <w:tcW w:w="10065" w:type="dxa"/>
            <w:gridSpan w:val="6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AA16CD" w:rsidRPr="00991014" w:rsidRDefault="00214735">
            <w:pPr>
              <w:jc w:val="center"/>
              <w:rPr>
                <w:rFonts w:ascii="Messina Sans Book" w:hAnsi="Messina Sans Book"/>
                <w:b/>
                <w:color w:val="000000"/>
                <w:sz w:val="32"/>
              </w:rPr>
            </w:pPr>
            <w:r w:rsidRPr="00991014">
              <w:rPr>
                <w:rFonts w:ascii="Messina Sans Book" w:hAnsi="Messina Sans Book"/>
                <w:b/>
                <w:color w:val="000000"/>
                <w:sz w:val="32"/>
              </w:rPr>
              <w:t>Zusätzliche notwendige Maßnahmen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  <w:tr w:rsidR="00AA16CD" w:rsidRPr="00991014" w:rsidTr="00F10DF2">
        <w:trPr>
          <w:gridAfter w:val="1"/>
          <w:wAfter w:w="1442" w:type="dxa"/>
          <w:trHeight w:val="1155"/>
        </w:trPr>
        <w:tc>
          <w:tcPr>
            <w:tcW w:w="1406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AA16CD" w:rsidRPr="00991014" w:rsidRDefault="00AA16CD">
            <w:pPr>
              <w:rPr>
                <w:rFonts w:ascii="Messina Sans Book" w:hAnsi="Messina Sans Book"/>
                <w:b/>
                <w:color w:val="FFFFFF"/>
                <w:sz w:val="32"/>
              </w:rPr>
            </w:pPr>
          </w:p>
        </w:tc>
        <w:tc>
          <w:tcPr>
            <w:tcW w:w="8659" w:type="dxa"/>
            <w:gridSpan w:val="5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1821AB" w:rsidRPr="00991014" w:rsidRDefault="001821AB" w:rsidP="001821AB">
            <w:pPr>
              <w:numPr>
                <w:ilvl w:val="0"/>
                <w:numId w:val="25"/>
              </w:numPr>
              <w:spacing w:after="60"/>
              <w:rPr>
                <w:rFonts w:ascii="Messina Sans Book" w:hAnsi="Messina Sans Book"/>
                <w:sz w:val="18"/>
              </w:rPr>
            </w:pPr>
            <w:bookmarkStart w:id="0" w:name="_GoBack"/>
            <w:r w:rsidRPr="00991014">
              <w:rPr>
                <w:rFonts w:ascii="Messina Sans Book" w:hAnsi="Messina Sans Book"/>
                <w:sz w:val="18"/>
              </w:rPr>
              <w:t>Instandsetzung nur durch beauftragte und unterwiesene Personen.</w:t>
            </w:r>
          </w:p>
          <w:p w:rsidR="001821AB" w:rsidRPr="00991014" w:rsidRDefault="001821AB" w:rsidP="001821AB">
            <w:pPr>
              <w:numPr>
                <w:ilvl w:val="0"/>
                <w:numId w:val="25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Bei Rüst- Einstellungs-, Wartungs- und Pflegearbeiten Maschine vom Netz trennen bzw. sichern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1821AB" w:rsidRPr="00991014" w:rsidRDefault="001821AB" w:rsidP="001821AB">
            <w:pPr>
              <w:numPr>
                <w:ilvl w:val="0"/>
                <w:numId w:val="25"/>
              </w:numPr>
              <w:spacing w:after="60"/>
              <w:rPr>
                <w:rFonts w:ascii="Messina Sans Book" w:hAnsi="Messina Sans Book"/>
                <w:sz w:val="18"/>
              </w:rPr>
            </w:pPr>
            <w:r w:rsidRPr="00991014">
              <w:rPr>
                <w:rFonts w:ascii="Messina Sans Book" w:hAnsi="Messina Sans Book"/>
                <w:sz w:val="18"/>
              </w:rPr>
              <w:t>Maschine nach Arbeitsende reinigen</w:t>
            </w:r>
            <w:r w:rsidR="008303E8" w:rsidRPr="00991014">
              <w:rPr>
                <w:rFonts w:ascii="Messina Sans Book" w:hAnsi="Messina Sans Book"/>
                <w:sz w:val="18"/>
              </w:rPr>
              <w:t>.</w:t>
            </w:r>
          </w:p>
          <w:p w:rsidR="00AA16CD" w:rsidRPr="00991014" w:rsidRDefault="001821AB" w:rsidP="001821AB">
            <w:pPr>
              <w:numPr>
                <w:ilvl w:val="0"/>
                <w:numId w:val="25"/>
              </w:numPr>
              <w:spacing w:after="60"/>
              <w:rPr>
                <w:rFonts w:ascii="Messina Sans Book" w:hAnsi="Messina Sans Book"/>
                <w:sz w:val="20"/>
              </w:rPr>
            </w:pPr>
            <w:r w:rsidRPr="00991014">
              <w:rPr>
                <w:rFonts w:ascii="Messina Sans Book" w:hAnsi="Messina Sans Book"/>
                <w:sz w:val="18"/>
              </w:rPr>
              <w:t xml:space="preserve">E-Check jährlich </w:t>
            </w:r>
            <w:r w:rsidR="008303E8" w:rsidRPr="00991014">
              <w:rPr>
                <w:rFonts w:ascii="Messina Sans Book" w:hAnsi="Messina Sans Book"/>
                <w:sz w:val="18"/>
              </w:rPr>
              <w:t>durchführen lassen.</w:t>
            </w:r>
            <w:bookmarkEnd w:id="0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A16CD" w:rsidRPr="00991014" w:rsidRDefault="00AA16CD">
            <w:pPr>
              <w:rPr>
                <w:rFonts w:ascii="Messina Sans Book" w:hAnsi="Messina Sans Book"/>
              </w:rPr>
            </w:pPr>
          </w:p>
        </w:tc>
      </w:tr>
    </w:tbl>
    <w:p w:rsidR="00AA16CD" w:rsidRDefault="00AA16CD" w:rsidP="00845E24">
      <w:pPr>
        <w:rPr>
          <w:rFonts w:ascii="Times New Roman" w:hAnsi="Times New Roman"/>
        </w:rPr>
      </w:pPr>
    </w:p>
    <w:sectPr w:rsidR="00AA16CD">
      <w:footerReference w:type="default" r:id="rId17"/>
      <w:pgSz w:w="11907" w:h="16840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60" w:rsidRDefault="00761960">
      <w:r>
        <w:separator/>
      </w:r>
    </w:p>
  </w:endnote>
  <w:endnote w:type="continuationSeparator" w:id="0">
    <w:p w:rsidR="00761960" w:rsidRDefault="007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D4" w:rsidRDefault="008D1DD4" w:rsidP="008D1DD4">
    <w:pPr>
      <w:pStyle w:val="Fuzeile"/>
      <w:rPr>
        <w:sz w:val="18"/>
      </w:rPr>
    </w:pPr>
    <w:r w:rsidRPr="009B6BE7">
      <w:rPr>
        <w:sz w:val="18"/>
      </w:rPr>
      <w:t>©</w:t>
    </w:r>
    <w:r>
      <w:rPr>
        <w:sz w:val="18"/>
      </w:rPr>
      <w:t xml:space="preserve"> </w:t>
    </w:r>
    <w:r w:rsidR="00A60A53">
      <w:rPr>
        <w:sz w:val="18"/>
      </w:rPr>
      <w:t>Erzbistum Köln</w:t>
    </w:r>
  </w:p>
  <w:p w:rsidR="001821AB" w:rsidRDefault="00845E24" w:rsidP="00845E24">
    <w:pPr>
      <w:pStyle w:val="Fuzeile"/>
      <w:rPr>
        <w:sz w:val="18"/>
      </w:rPr>
    </w:pPr>
    <w:r w:rsidRPr="00845E24">
      <w:rPr>
        <w:sz w:val="18"/>
      </w:rPr>
      <w:t>5105_FB_BA_Kreissäge_Version 1.1_2024-05-17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60" w:rsidRDefault="00761960">
      <w:r>
        <w:separator/>
      </w:r>
    </w:p>
  </w:footnote>
  <w:footnote w:type="continuationSeparator" w:id="0">
    <w:p w:rsidR="00761960" w:rsidRDefault="0076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D58"/>
    <w:multiLevelType w:val="hybridMultilevel"/>
    <w:tmpl w:val="FCF4B1DA"/>
    <w:lvl w:ilvl="0" w:tplc="FBF0E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65341"/>
    <w:multiLevelType w:val="hybridMultilevel"/>
    <w:tmpl w:val="60BEAC4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59A"/>
    <w:multiLevelType w:val="hybridMultilevel"/>
    <w:tmpl w:val="1CB465BC"/>
    <w:lvl w:ilvl="0" w:tplc="FBF0E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76582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A1DE5"/>
    <w:multiLevelType w:val="multilevel"/>
    <w:tmpl w:val="BFA80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64A2"/>
    <w:multiLevelType w:val="hybridMultilevel"/>
    <w:tmpl w:val="BFA80C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7980"/>
    <w:multiLevelType w:val="hybridMultilevel"/>
    <w:tmpl w:val="0C76911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807BE"/>
    <w:multiLevelType w:val="hybridMultilevel"/>
    <w:tmpl w:val="447494D2"/>
    <w:lvl w:ilvl="0" w:tplc="FBF0E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2A3C0A"/>
    <w:multiLevelType w:val="multilevel"/>
    <w:tmpl w:val="0C7691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35469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A66BD7"/>
    <w:multiLevelType w:val="multilevel"/>
    <w:tmpl w:val="6A50E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1513"/>
    <w:multiLevelType w:val="multilevel"/>
    <w:tmpl w:val="60BEA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8357E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C35984"/>
    <w:multiLevelType w:val="multilevel"/>
    <w:tmpl w:val="9238F4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3793A"/>
    <w:multiLevelType w:val="hybridMultilevel"/>
    <w:tmpl w:val="D6A616C0"/>
    <w:lvl w:ilvl="0" w:tplc="FBF0E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7506D"/>
    <w:multiLevelType w:val="hybridMultilevel"/>
    <w:tmpl w:val="6A50E6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6A96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265D2E"/>
    <w:multiLevelType w:val="hybridMultilevel"/>
    <w:tmpl w:val="F6CA3CF6"/>
    <w:lvl w:ilvl="0" w:tplc="FBF0E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936FB9"/>
    <w:multiLevelType w:val="hybridMultilevel"/>
    <w:tmpl w:val="9238F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60844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5C5168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3"/>
  </w:num>
  <w:num w:numId="5">
    <w:abstractNumId w:val="9"/>
  </w:num>
  <w:num w:numId="6">
    <w:abstractNumId w:val="4"/>
  </w:num>
  <w:num w:numId="7">
    <w:abstractNumId w:val="24"/>
  </w:num>
  <w:num w:numId="8">
    <w:abstractNumId w:val="16"/>
  </w:num>
  <w:num w:numId="9">
    <w:abstractNumId w:val="22"/>
  </w:num>
  <w:num w:numId="10">
    <w:abstractNumId w:val="20"/>
  </w:num>
  <w:num w:numId="11">
    <w:abstractNumId w:val="23"/>
  </w:num>
  <w:num w:numId="12">
    <w:abstractNumId w:val="7"/>
  </w:num>
  <w:num w:numId="13">
    <w:abstractNumId w:val="19"/>
  </w:num>
  <w:num w:numId="14">
    <w:abstractNumId w:val="6"/>
  </w:num>
  <w:num w:numId="15">
    <w:abstractNumId w:val="1"/>
  </w:num>
  <w:num w:numId="16">
    <w:abstractNumId w:val="17"/>
  </w:num>
  <w:num w:numId="17">
    <w:abstractNumId w:val="18"/>
  </w:num>
  <w:num w:numId="18">
    <w:abstractNumId w:val="10"/>
  </w:num>
  <w:num w:numId="19">
    <w:abstractNumId w:val="0"/>
  </w:num>
  <w:num w:numId="20">
    <w:abstractNumId w:val="14"/>
  </w:num>
  <w:num w:numId="21">
    <w:abstractNumId w:val="21"/>
  </w:num>
  <w:num w:numId="22">
    <w:abstractNumId w:val="5"/>
  </w:num>
  <w:num w:numId="23">
    <w:abstractNumId w:val="2"/>
  </w:num>
  <w:num w:numId="24">
    <w:abstractNumId w:val="15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05"/>
    <w:rsid w:val="000A2CC0"/>
    <w:rsid w:val="001821AB"/>
    <w:rsid w:val="001B6647"/>
    <w:rsid w:val="00214735"/>
    <w:rsid w:val="00431DCB"/>
    <w:rsid w:val="004B5721"/>
    <w:rsid w:val="00532F8D"/>
    <w:rsid w:val="005D02A7"/>
    <w:rsid w:val="006D0DAF"/>
    <w:rsid w:val="00761960"/>
    <w:rsid w:val="008303E8"/>
    <w:rsid w:val="00845E24"/>
    <w:rsid w:val="008D1DD4"/>
    <w:rsid w:val="00991014"/>
    <w:rsid w:val="00A32EEB"/>
    <w:rsid w:val="00A501C1"/>
    <w:rsid w:val="00A60A53"/>
    <w:rsid w:val="00AA16CD"/>
    <w:rsid w:val="00E256BE"/>
    <w:rsid w:val="00E52B05"/>
    <w:rsid w:val="00E66CFF"/>
    <w:rsid w:val="00E86D80"/>
    <w:rsid w:val="00F01426"/>
    <w:rsid w:val="00F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6E712-1111-42E0-B738-9270832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1821AB"/>
    <w:pPr>
      <w:autoSpaceDE w:val="0"/>
      <w:autoSpaceDN w:val="0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1821A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E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BAD GmbH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limbach</dc:creator>
  <cp:lastModifiedBy>Frost, Natascha - Azubi</cp:lastModifiedBy>
  <cp:revision>5</cp:revision>
  <cp:lastPrinted>2020-01-15T14:23:00Z</cp:lastPrinted>
  <dcterms:created xsi:type="dcterms:W3CDTF">2024-05-17T07:43:00Z</dcterms:created>
  <dcterms:modified xsi:type="dcterms:W3CDTF">2024-07-10T11:30:00Z</dcterms:modified>
</cp:coreProperties>
</file>