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94" w:type="dxa"/>
        <w:tblInd w:w="224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834"/>
        <w:gridCol w:w="3828"/>
        <w:gridCol w:w="1135"/>
        <w:gridCol w:w="1134"/>
        <w:gridCol w:w="1440"/>
        <w:gridCol w:w="1442"/>
      </w:tblGrid>
      <w:tr w:rsidR="000A7B15" w:rsidRPr="00EA2DAB" w:rsidTr="0070141D">
        <w:trPr>
          <w:gridAfter w:val="2"/>
          <w:wAfter w:w="2882" w:type="dxa"/>
        </w:trPr>
        <w:tc>
          <w:tcPr>
            <w:tcW w:w="3815" w:type="dxa"/>
            <w:gridSpan w:val="2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shd w:val="solid" w:color="FFFFFF" w:fill="auto"/>
          </w:tcPr>
          <w:p w:rsidR="000A7B15" w:rsidRPr="00EA2DAB" w:rsidRDefault="00EA2DAB" w:rsidP="008271F6">
            <w:pPr>
              <w:tabs>
                <w:tab w:val="left" w:pos="498"/>
              </w:tabs>
              <w:rPr>
                <w:rFonts w:ascii="Messina Sans Book" w:hAnsi="Messina Sans Book"/>
                <w:sz w:val="22"/>
              </w:rPr>
            </w:pPr>
            <w:r w:rsidRPr="00EA2DAB">
              <w:rPr>
                <w:rFonts w:ascii="Messina Sans Book" w:hAnsi="Messina Sans Book"/>
                <w:noProof/>
              </w:rPr>
              <w:drawing>
                <wp:anchor distT="0" distB="0" distL="114300" distR="114300" simplePos="0" relativeHeight="251666432" behindDoc="1" locked="0" layoutInCell="1" allowOverlap="1" wp14:anchorId="222D3412" wp14:editId="3B33563B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0</wp:posOffset>
                  </wp:positionV>
                  <wp:extent cx="828040" cy="579755"/>
                  <wp:effectExtent l="0" t="0" r="0" b="0"/>
                  <wp:wrapTight wrapText="bothSides">
                    <wp:wrapPolygon edited="0">
                      <wp:start x="1988" y="1419"/>
                      <wp:lineTo x="994" y="4968"/>
                      <wp:lineTo x="1491" y="12066"/>
                      <wp:lineTo x="10436" y="14195"/>
                      <wp:lineTo x="11429" y="19163"/>
                      <wp:lineTo x="13914" y="19163"/>
                      <wp:lineTo x="15405" y="14195"/>
                      <wp:lineTo x="19877" y="6388"/>
                      <wp:lineTo x="19380" y="2839"/>
                      <wp:lineTo x="13914" y="1419"/>
                      <wp:lineTo x="1988" y="1419"/>
                    </wp:wrapPolygon>
                  </wp:wrapTight>
                  <wp:docPr id="105623336" name="Grafik 10562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154487" name="Grafik 13421544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tcBorders>
              <w:top w:val="single" w:sz="48" w:space="0" w:color="0000FF"/>
              <w:left w:val="single" w:sz="18" w:space="0" w:color="0000FF"/>
              <w:bottom w:val="nil"/>
              <w:right w:val="single" w:sz="18" w:space="0" w:color="0000FF"/>
            </w:tcBorders>
            <w:shd w:val="solid" w:color="FFFFFF" w:fill="auto"/>
          </w:tcPr>
          <w:p w:rsidR="000A7B15" w:rsidRPr="00EA2DAB" w:rsidRDefault="000A7B15" w:rsidP="008271F6">
            <w:pPr>
              <w:jc w:val="center"/>
              <w:rPr>
                <w:rFonts w:ascii="Messina Sans Book" w:hAnsi="Messina Sans Book"/>
                <w:b/>
                <w:sz w:val="32"/>
              </w:rPr>
            </w:pPr>
            <w:r w:rsidRPr="00EA2DAB">
              <w:rPr>
                <w:rFonts w:ascii="Messina Sans Book" w:hAnsi="Messina Sans Book"/>
                <w:b/>
                <w:sz w:val="32"/>
              </w:rPr>
              <w:t>BETRIEBSANWEISUNG</w:t>
            </w:r>
          </w:p>
          <w:p w:rsidR="000A7B15" w:rsidRPr="00EA2DAB" w:rsidRDefault="000A7B15" w:rsidP="008271F6">
            <w:pPr>
              <w:rPr>
                <w:rFonts w:ascii="Messina Sans Book" w:hAnsi="Messina Sans Book"/>
                <w:sz w:val="22"/>
              </w:rPr>
            </w:pPr>
            <w:r w:rsidRPr="00EA2DAB">
              <w:rPr>
                <w:rFonts w:ascii="Messina Sans Book" w:hAnsi="Messina Sans Book"/>
                <w:sz w:val="22"/>
              </w:rPr>
              <w:t xml:space="preserve">Geltungsbereich: </w:t>
            </w:r>
          </w:p>
        </w:tc>
        <w:tc>
          <w:tcPr>
            <w:tcW w:w="2269" w:type="dxa"/>
            <w:gridSpan w:val="2"/>
            <w:tcBorders>
              <w:top w:val="single" w:sz="48" w:space="0" w:color="0000FF"/>
              <w:left w:val="nil"/>
              <w:bottom w:val="nil"/>
              <w:right w:val="single" w:sz="48" w:space="0" w:color="0000FF"/>
            </w:tcBorders>
            <w:shd w:val="solid" w:color="FFFFFF" w:fill="auto"/>
          </w:tcPr>
          <w:p w:rsidR="000A7B15" w:rsidRPr="00EA2DAB" w:rsidRDefault="000A7B15" w:rsidP="008271F6">
            <w:pPr>
              <w:rPr>
                <w:rFonts w:ascii="Messina Sans Book" w:hAnsi="Messina Sans Book"/>
                <w:sz w:val="22"/>
              </w:rPr>
            </w:pPr>
            <w:r w:rsidRPr="00EA2DAB">
              <w:rPr>
                <w:rFonts w:ascii="Messina Sans Book" w:hAnsi="Messina Sans Book"/>
                <w:sz w:val="22"/>
              </w:rPr>
              <w:t xml:space="preserve">Datum: </w:t>
            </w:r>
          </w:p>
          <w:p w:rsidR="000A7B15" w:rsidRPr="00EA2DAB" w:rsidRDefault="000A7B15" w:rsidP="008271F6">
            <w:pPr>
              <w:spacing w:before="120"/>
              <w:rPr>
                <w:rFonts w:ascii="Messina Sans Book" w:hAnsi="Messina Sans Book"/>
                <w:sz w:val="22"/>
              </w:rPr>
            </w:pPr>
            <w:r w:rsidRPr="00EA2DAB">
              <w:rPr>
                <w:rFonts w:ascii="Messina Sans Book" w:hAnsi="Messina Sans Book"/>
                <w:sz w:val="22"/>
              </w:rPr>
              <w:t>................................</w:t>
            </w:r>
          </w:p>
          <w:p w:rsidR="000A7B15" w:rsidRPr="00EA2DAB" w:rsidRDefault="000A7B15" w:rsidP="008271F6">
            <w:pPr>
              <w:rPr>
                <w:rFonts w:ascii="Messina Sans Book" w:hAnsi="Messina Sans Book"/>
                <w:sz w:val="22"/>
              </w:rPr>
            </w:pPr>
            <w:r w:rsidRPr="00EA2DAB">
              <w:rPr>
                <w:rFonts w:ascii="Messina Sans Book" w:hAnsi="Messina Sans Book"/>
                <w:sz w:val="16"/>
              </w:rPr>
              <w:t>Unterschrift Verantwortliche</w:t>
            </w:r>
            <w:r w:rsidR="00D079E7" w:rsidRPr="00EA2DAB">
              <w:rPr>
                <w:rFonts w:ascii="Messina Sans Book" w:hAnsi="Messina Sans Book"/>
                <w:sz w:val="16"/>
              </w:rPr>
              <w:t>/</w:t>
            </w:r>
            <w:r w:rsidRPr="00EA2DAB">
              <w:rPr>
                <w:rFonts w:ascii="Messina Sans Book" w:hAnsi="Messina Sans Book"/>
                <w:sz w:val="16"/>
              </w:rPr>
              <w:t>r</w:t>
            </w:r>
          </w:p>
        </w:tc>
      </w:tr>
      <w:tr w:rsidR="000A7B15" w:rsidRPr="00EA2DAB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0A7B15" w:rsidRPr="00EA2DAB" w:rsidRDefault="000A7B1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32"/>
              </w:rPr>
            </w:pPr>
            <w:r w:rsidRPr="00EA2DAB">
              <w:rPr>
                <w:rFonts w:ascii="Messina Sans Book" w:hAnsi="Messina Sans Book"/>
                <w:b/>
                <w:color w:val="000000"/>
                <w:sz w:val="32"/>
              </w:rPr>
              <w:t>Anwendungsbereich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A7B15" w:rsidRPr="00EA2DAB" w:rsidRDefault="000A7B15" w:rsidP="008271F6">
            <w:pPr>
              <w:rPr>
                <w:rFonts w:ascii="Messina Sans Book" w:hAnsi="Messina Sans Book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EA2DAB" w:rsidRDefault="000A7B15" w:rsidP="008271F6">
            <w:pPr>
              <w:rPr>
                <w:rFonts w:ascii="Messina Sans Book" w:hAnsi="Messina Sans Book"/>
              </w:rPr>
            </w:pPr>
          </w:p>
        </w:tc>
      </w:tr>
      <w:tr w:rsidR="000A7B15" w:rsidRPr="00EA2DAB" w:rsidTr="0070141D">
        <w:tblPrEx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solid" w:color="FFFFFF" w:fill="auto"/>
          </w:tcPr>
          <w:p w:rsidR="000A7B15" w:rsidRPr="00EA2DAB" w:rsidRDefault="000A7B15" w:rsidP="008271F6">
            <w:pPr>
              <w:spacing w:before="60" w:after="60"/>
              <w:jc w:val="center"/>
              <w:rPr>
                <w:rFonts w:ascii="Messina Sans Book" w:hAnsi="Messina Sans Book"/>
                <w:b/>
                <w:sz w:val="22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solid" w:color="FFFFFF" w:fill="auto"/>
          </w:tcPr>
          <w:p w:rsidR="000A7B15" w:rsidRPr="00EA2DAB" w:rsidRDefault="00C6013F" w:rsidP="00C6013F">
            <w:pPr>
              <w:spacing w:before="60" w:after="60"/>
              <w:rPr>
                <w:rFonts w:ascii="Messina Sans Book" w:hAnsi="Messina Sans Book"/>
                <w:b/>
                <w:sz w:val="28"/>
                <w:szCs w:val="28"/>
              </w:rPr>
            </w:pPr>
            <w:r w:rsidRPr="00EA2DAB">
              <w:rPr>
                <w:rFonts w:ascii="Messina Sans Book" w:hAnsi="Messina Sans Book"/>
                <w:b/>
                <w:sz w:val="28"/>
                <w:szCs w:val="28"/>
              </w:rPr>
              <w:t xml:space="preserve">                                    Akku-Werkzeuge</w:t>
            </w:r>
          </w:p>
        </w:tc>
      </w:tr>
      <w:tr w:rsidR="00D079E7" w:rsidRPr="00EA2DAB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D079E7" w:rsidRPr="00EA2DAB" w:rsidRDefault="00C6013F" w:rsidP="00D079E7">
            <w:pPr>
              <w:jc w:val="center"/>
              <w:rPr>
                <w:rFonts w:ascii="Messina Sans Book" w:hAnsi="Messina Sans Book"/>
                <w:b/>
                <w:color w:val="000000"/>
                <w:sz w:val="32"/>
              </w:rPr>
            </w:pPr>
            <w:r w:rsidRPr="00EA2DAB">
              <w:rPr>
                <w:rFonts w:ascii="Messina Sans Book" w:hAnsi="Messina Sans Book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5219989</wp:posOffset>
                      </wp:positionH>
                      <wp:positionV relativeFrom="paragraph">
                        <wp:posOffset>251691</wp:posOffset>
                      </wp:positionV>
                      <wp:extent cx="969818" cy="713163"/>
                      <wp:effectExtent l="0" t="0" r="1905" b="0"/>
                      <wp:wrapNone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9818" cy="7131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6013F" w:rsidRDefault="00C6013F">
                                  <w:r w:rsidRPr="00C6013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27075" cy="623570"/>
                                        <wp:effectExtent l="0" t="0" r="0" b="5080"/>
                                        <wp:docPr id="19" name="Grafik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7075" cy="6235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4" o:spid="_x0000_s1026" type="#_x0000_t202" style="position:absolute;left:0;text-align:left;margin-left:411pt;margin-top:19.8pt;width:76.35pt;height:5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" fillcolor="white [3201]" stroked="f" strokeweight=".5pt">
                      <v:textbox>
                        <w:txbxContent>
                          <w:p w:rsidR="00C6013F" w:rsidRDefault="00C6013F">
                            <w:r w:rsidRPr="00C6013F">
                              <w:drawing>
                                <wp:inline distT="0" distB="0" distL="0" distR="0">
                                  <wp:extent cx="727075" cy="623570"/>
                                  <wp:effectExtent l="0" t="0" r="0" b="5080"/>
                                  <wp:docPr id="19" name="Grafik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7075" cy="623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79E7" w:rsidRPr="00EA2DAB">
              <w:rPr>
                <w:rFonts w:ascii="Messina Sans Book" w:hAnsi="Messina Sans Book"/>
                <w:b/>
                <w:color w:val="000000"/>
                <w:sz w:val="32"/>
              </w:rPr>
              <w:t>Gefahren für die Beschäftigten und die Umwelt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EA2DAB" w:rsidRDefault="00D079E7" w:rsidP="00D079E7">
            <w:pPr>
              <w:rPr>
                <w:rFonts w:ascii="Messina Sans Book" w:hAnsi="Messina Sans Book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EA2DAB" w:rsidRDefault="00D079E7" w:rsidP="00D079E7">
            <w:pPr>
              <w:rPr>
                <w:rFonts w:ascii="Messina Sans Book" w:hAnsi="Messina Sans Book"/>
              </w:rPr>
            </w:pPr>
          </w:p>
        </w:tc>
      </w:tr>
      <w:tr w:rsidR="00D079E7" w:rsidRPr="00EA2DAB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clear" w:color="FF0000" w:fill="auto"/>
          </w:tcPr>
          <w:p w:rsidR="00D079E7" w:rsidRPr="00EA2DAB" w:rsidRDefault="00D079E7" w:rsidP="00D079E7">
            <w:pPr>
              <w:jc w:val="center"/>
              <w:rPr>
                <w:rFonts w:ascii="Messina Sans Book" w:hAnsi="Messina Sans Book"/>
                <w:b/>
                <w:color w:val="FFFFFF"/>
                <w:sz w:val="22"/>
              </w:rPr>
            </w:pPr>
            <w:r w:rsidRPr="00EA2DAB">
              <w:rPr>
                <w:rFonts w:ascii="Messina Sans Book" w:hAnsi="Messina Sans Book"/>
                <w:b/>
                <w:noProof/>
                <w:color w:val="FFFFFF"/>
                <w:sz w:val="22"/>
              </w:rPr>
              <w:drawing>
                <wp:anchor distT="0" distB="0" distL="114300" distR="114300" simplePos="0" relativeHeight="251661312" behindDoc="0" locked="0" layoutInCell="1" allowOverlap="1" wp14:anchorId="613FC2A3" wp14:editId="661ACA4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</wp:posOffset>
                  </wp:positionV>
                  <wp:extent cx="632460" cy="548640"/>
                  <wp:effectExtent l="0" t="0" r="0" b="3810"/>
                  <wp:wrapNone/>
                  <wp:docPr id="5" name="Grafik 5" descr="W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clear" w:color="FF0000" w:fill="auto"/>
          </w:tcPr>
          <w:p w:rsidR="00C6013F" w:rsidRPr="00EA2DAB" w:rsidRDefault="00C6013F" w:rsidP="00C6013F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</w:rPr>
            </w:pPr>
            <w:r w:rsidRPr="00EA2DAB">
              <w:rPr>
                <w:rFonts w:ascii="Messina Sans Book" w:hAnsi="Messina Sans Book"/>
                <w:sz w:val="18"/>
              </w:rPr>
              <w:t>Gefahren durch Lärmeinwirkungen</w:t>
            </w:r>
          </w:p>
          <w:p w:rsidR="00C6013F" w:rsidRPr="00EA2DAB" w:rsidRDefault="00C6013F" w:rsidP="00C6013F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</w:rPr>
            </w:pPr>
            <w:r w:rsidRPr="00EA2DAB">
              <w:rPr>
                <w:rFonts w:ascii="Messina Sans Book" w:hAnsi="Messina Sans Book"/>
                <w:sz w:val="18"/>
              </w:rPr>
              <w:t>Gefahren durch elektrischen Stromschlag!</w:t>
            </w:r>
            <w:r w:rsidRPr="00EA2DAB">
              <w:rPr>
                <w:rFonts w:ascii="Messina Sans Book" w:hAnsi="Messina Sans Book"/>
                <w:noProof/>
                <w:sz w:val="22"/>
              </w:rPr>
              <w:t xml:space="preserve"> </w:t>
            </w:r>
          </w:p>
          <w:p w:rsidR="00C6013F" w:rsidRPr="00EA2DAB" w:rsidRDefault="00C6013F" w:rsidP="00C6013F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</w:rPr>
            </w:pPr>
            <w:r w:rsidRPr="00EA2DAB">
              <w:rPr>
                <w:rFonts w:ascii="Messina Sans Book" w:hAnsi="Messina Sans Book"/>
                <w:sz w:val="18"/>
              </w:rPr>
              <w:t>Gefahren durch außer Kontrolle geratenes Werkzeug oder Werkstück!</w:t>
            </w:r>
          </w:p>
          <w:p w:rsidR="00C6013F" w:rsidRPr="00EA2DAB" w:rsidRDefault="00C6013F" w:rsidP="00C6013F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</w:rPr>
            </w:pPr>
            <w:r w:rsidRPr="00EA2DAB">
              <w:rPr>
                <w:rFonts w:ascii="Messina Sans Book" w:hAnsi="Messina Sans Book"/>
                <w:sz w:val="18"/>
              </w:rPr>
              <w:t>Gefahren durch Erfassung von Kleidung und Haaren!</w:t>
            </w:r>
          </w:p>
          <w:p w:rsidR="00D079E7" w:rsidRPr="00EA2DAB" w:rsidRDefault="00C6013F" w:rsidP="00C6013F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20"/>
              </w:rPr>
            </w:pPr>
            <w:r w:rsidRPr="00EA2DAB">
              <w:rPr>
                <w:rFonts w:ascii="Messina Sans Book" w:hAnsi="Messina Sans Book"/>
                <w:sz w:val="18"/>
              </w:rPr>
              <w:t>Gefahren durch Hand-Arm-Vibrationen!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EA2DAB" w:rsidRDefault="00D079E7" w:rsidP="00D079E7">
            <w:pPr>
              <w:rPr>
                <w:rFonts w:ascii="Messina Sans Book" w:hAnsi="Messina Sans Book"/>
              </w:rPr>
            </w:pPr>
          </w:p>
        </w:tc>
      </w:tr>
      <w:tr w:rsidR="00D079E7" w:rsidRPr="00EA2DAB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EA2DAB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32"/>
              </w:rPr>
            </w:pPr>
            <w:r w:rsidRPr="00EA2DAB">
              <w:rPr>
                <w:rFonts w:ascii="Messina Sans Book" w:hAnsi="Messina Sans Book"/>
                <w:b/>
                <w:color w:val="000000"/>
                <w:sz w:val="32"/>
              </w:rPr>
              <w:t>Erforderliche Schutzmaßnahmen und Verhaltensregeln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EA2DAB" w:rsidRDefault="00D079E7" w:rsidP="00D079E7">
            <w:pPr>
              <w:rPr>
                <w:rFonts w:ascii="Messina Sans Book" w:hAnsi="Messina Sans Book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EA2DAB" w:rsidRDefault="00D079E7" w:rsidP="00D079E7">
            <w:pPr>
              <w:rPr>
                <w:rFonts w:ascii="Messina Sans Book" w:hAnsi="Messina Sans Book"/>
              </w:rPr>
            </w:pPr>
          </w:p>
        </w:tc>
      </w:tr>
      <w:tr w:rsidR="00D079E7" w:rsidRPr="00EA2DAB" w:rsidTr="0070141D">
        <w:tblPrEx>
          <w:tblBorders>
            <w:top w:val="single" w:sz="12" w:space="0" w:color="FF0000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</w:tcBorders>
            <w:shd w:val="solid" w:color="FFFFFF" w:fill="FF0000"/>
          </w:tcPr>
          <w:p w:rsidR="007578E8" w:rsidRPr="00EA2DAB" w:rsidRDefault="00C6013F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  <w:r w:rsidRPr="00EA2DAB">
              <w:rPr>
                <w:rFonts w:ascii="Messina Sans Book" w:hAnsi="Messina Sans Book" w:cs="Arial"/>
                <w:noProof/>
                <w:sz w:val="22"/>
                <w:szCs w:val="22"/>
              </w:rPr>
              <w:drawing>
                <wp:inline distT="0" distB="0" distL="0" distR="0" wp14:anchorId="1FF578C8" wp14:editId="272757D7">
                  <wp:extent cx="568036" cy="568036"/>
                  <wp:effectExtent l="0" t="0" r="3810" b="3810"/>
                  <wp:docPr id="16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30" cy="57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8E8" w:rsidRPr="00EA2DAB" w:rsidRDefault="007578E8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  <w:p w:rsidR="00C6013F" w:rsidRPr="00EA2DAB" w:rsidRDefault="00C6013F" w:rsidP="00D079E7">
            <w:pPr>
              <w:jc w:val="center"/>
              <w:rPr>
                <w:rFonts w:ascii="Messina Sans Book" w:hAnsi="Messina Sans Book"/>
                <w:b/>
                <w:sz w:val="22"/>
              </w:rPr>
            </w:pPr>
            <w:r w:rsidRPr="00EA2DAB">
              <w:rPr>
                <w:rFonts w:ascii="Messina Sans Book" w:hAnsi="Messina Sans Book" w:cs="Arial"/>
                <w:noProof/>
                <w:sz w:val="20"/>
              </w:rPr>
              <w:drawing>
                <wp:inline distT="0" distB="0" distL="0" distR="0" wp14:anchorId="6A988597" wp14:editId="7849DE80">
                  <wp:extent cx="607113" cy="567690"/>
                  <wp:effectExtent l="0" t="0" r="2540" b="3810"/>
                  <wp:docPr id="17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24" cy="577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13F" w:rsidRPr="00EA2DAB" w:rsidRDefault="00C6013F" w:rsidP="00C6013F">
            <w:pPr>
              <w:rPr>
                <w:rFonts w:ascii="Messina Sans Book" w:hAnsi="Messina Sans Book"/>
                <w:sz w:val="22"/>
              </w:rPr>
            </w:pPr>
          </w:p>
          <w:p w:rsidR="00D079E7" w:rsidRPr="00EA2DAB" w:rsidRDefault="00C6013F" w:rsidP="00C6013F">
            <w:pPr>
              <w:rPr>
                <w:rFonts w:ascii="Messina Sans Book" w:hAnsi="Messina Sans Book"/>
                <w:sz w:val="22"/>
              </w:rPr>
            </w:pPr>
            <w:r w:rsidRPr="00EA2DAB">
              <w:rPr>
                <w:rFonts w:ascii="Messina Sans Book" w:hAnsi="Messina Sans Book" w:cs="Arial"/>
                <w:noProof/>
                <w:sz w:val="22"/>
                <w:szCs w:val="22"/>
              </w:rPr>
              <w:drawing>
                <wp:inline distT="0" distB="0" distL="0" distR="0" wp14:anchorId="0FD02A84" wp14:editId="3FFBCAEB">
                  <wp:extent cx="568036" cy="568036"/>
                  <wp:effectExtent l="0" t="0" r="3810" b="3810"/>
                  <wp:docPr id="18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573" cy="57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3"/>
            <w:tcBorders>
              <w:top w:val="single" w:sz="12" w:space="0" w:color="0000FF"/>
            </w:tcBorders>
            <w:shd w:val="solid" w:color="FFFFFF" w:fill="FF0000"/>
          </w:tcPr>
          <w:tbl>
            <w:tblPr>
              <w:tblW w:w="1110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20"/>
              <w:gridCol w:w="8881"/>
            </w:tblGrid>
            <w:tr w:rsidR="00C6013F" w:rsidRPr="00EA2DAB" w:rsidTr="007F3FB1">
              <w:trPr>
                <w:trHeight w:val="945"/>
              </w:trPr>
              <w:tc>
                <w:tcPr>
                  <w:tcW w:w="163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C6013F" w:rsidRPr="00EA2DAB" w:rsidRDefault="00C6013F" w:rsidP="00C6013F">
                  <w:pPr>
                    <w:rPr>
                      <w:rFonts w:ascii="Messina Sans Book" w:hAnsi="Messina Sans Book" w:cs="Arial"/>
                      <w:b/>
                      <w:sz w:val="18"/>
                    </w:rPr>
                  </w:pPr>
                  <w:r w:rsidRPr="00EA2DAB">
                    <w:rPr>
                      <w:rFonts w:ascii="Messina Sans Book" w:hAnsi="Messina Sans Book" w:cs="Arial"/>
                      <w:b/>
                      <w:sz w:val="18"/>
                    </w:rPr>
                    <w:t>Gehörschutz:</w:t>
                  </w:r>
                </w:p>
                <w:p w:rsidR="00C6013F" w:rsidRPr="00EA2DAB" w:rsidRDefault="00C6013F" w:rsidP="00C6013F">
                  <w:pPr>
                    <w:rPr>
                      <w:rFonts w:ascii="Messina Sans Book" w:hAnsi="Messina Sans Book" w:cs="Arial"/>
                      <w:b/>
                      <w:sz w:val="18"/>
                    </w:rPr>
                  </w:pPr>
                  <w:r w:rsidRPr="00EA2DAB">
                    <w:rPr>
                      <w:rFonts w:ascii="Messina Sans Book" w:hAnsi="Messina Sans Book" w:cs="Arial"/>
                      <w:b/>
                      <w:sz w:val="18"/>
                    </w:rPr>
                    <w:t>Augenschutz:</w:t>
                  </w:r>
                </w:p>
                <w:p w:rsidR="00C6013F" w:rsidRPr="00EA2DAB" w:rsidRDefault="00C6013F" w:rsidP="00C6013F">
                  <w:pPr>
                    <w:rPr>
                      <w:rFonts w:ascii="Messina Sans Book" w:hAnsi="Messina Sans Book" w:cs="Arial"/>
                      <w:b/>
                      <w:sz w:val="18"/>
                    </w:rPr>
                  </w:pPr>
                  <w:r w:rsidRPr="00EA2DAB">
                    <w:rPr>
                      <w:rFonts w:ascii="Messina Sans Book" w:hAnsi="Messina Sans Book" w:cs="Arial"/>
                      <w:b/>
                      <w:sz w:val="18"/>
                    </w:rPr>
                    <w:t>Körperschutz:</w:t>
                  </w:r>
                </w:p>
                <w:p w:rsidR="00C6013F" w:rsidRPr="00EA2DAB" w:rsidRDefault="00C6013F" w:rsidP="00C6013F">
                  <w:pPr>
                    <w:rPr>
                      <w:rFonts w:ascii="Messina Sans Book" w:hAnsi="Messina Sans Book" w:cs="Arial"/>
                      <w:b/>
                      <w:sz w:val="18"/>
                    </w:rPr>
                  </w:pPr>
                  <w:r w:rsidRPr="00EA2DAB">
                    <w:rPr>
                      <w:rFonts w:ascii="Messina Sans Book" w:hAnsi="Messina Sans Book" w:cs="Arial"/>
                      <w:b/>
                      <w:sz w:val="18"/>
                    </w:rPr>
                    <w:t>Fußschutz:</w:t>
                  </w:r>
                </w:p>
                <w:p w:rsidR="00C6013F" w:rsidRPr="00EA2DAB" w:rsidRDefault="00C6013F" w:rsidP="00C6013F">
                  <w:pPr>
                    <w:rPr>
                      <w:rFonts w:ascii="Messina Sans Book" w:hAnsi="Messina Sans Book" w:cs="Arial"/>
                      <w:sz w:val="18"/>
                    </w:rPr>
                  </w:pPr>
                </w:p>
              </w:tc>
              <w:tc>
                <w:tcPr>
                  <w:tcW w:w="653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C6013F" w:rsidRPr="00EA2DAB" w:rsidRDefault="00C6013F" w:rsidP="00C6013F">
                  <w:pPr>
                    <w:rPr>
                      <w:rFonts w:ascii="Messina Sans Book" w:hAnsi="Messina Sans Book" w:cs="Arial"/>
                      <w:sz w:val="18"/>
                    </w:rPr>
                  </w:pPr>
                  <w:r w:rsidRPr="00EA2DAB">
                    <w:rPr>
                      <w:rFonts w:ascii="Messina Sans Book" w:hAnsi="Messina Sans Book" w:cs="Arial"/>
                      <w:sz w:val="18"/>
                    </w:rPr>
                    <w:t>Gehörschutz bei Arbeiten über 80dB(A) tragen!</w:t>
                  </w:r>
                </w:p>
                <w:p w:rsidR="00C6013F" w:rsidRPr="00EA2DAB" w:rsidRDefault="00C6013F" w:rsidP="00C6013F">
                  <w:pPr>
                    <w:rPr>
                      <w:rFonts w:ascii="Messina Sans Book" w:hAnsi="Messina Sans Book" w:cs="Arial"/>
                      <w:sz w:val="18"/>
                    </w:rPr>
                  </w:pPr>
                  <w:r w:rsidRPr="00EA2DAB">
                    <w:rPr>
                      <w:rFonts w:ascii="Messina Sans Book" w:hAnsi="Messina Sans Book" w:cs="Arial"/>
                      <w:sz w:val="18"/>
                    </w:rPr>
                    <w:t>Schutzbrille tragen!</w:t>
                  </w:r>
                </w:p>
                <w:p w:rsidR="00C6013F" w:rsidRPr="00EA2DAB" w:rsidRDefault="00C6013F" w:rsidP="00C6013F">
                  <w:pPr>
                    <w:rPr>
                      <w:rFonts w:ascii="Messina Sans Book" w:hAnsi="Messina Sans Book" w:cs="Arial"/>
                      <w:sz w:val="18"/>
                    </w:rPr>
                  </w:pPr>
                  <w:r w:rsidRPr="00EA2DAB">
                    <w:rPr>
                      <w:rFonts w:ascii="Messina Sans Book" w:hAnsi="Messina Sans Book" w:cs="Arial"/>
                      <w:sz w:val="18"/>
                    </w:rPr>
                    <w:t>Geeignete enganliegende Arbeitskleidung tragen</w:t>
                  </w:r>
                  <w:r w:rsidR="001C3982">
                    <w:rPr>
                      <w:rFonts w:ascii="Messina Sans Book" w:hAnsi="Messina Sans Book" w:cs="Arial"/>
                      <w:sz w:val="18"/>
                    </w:rPr>
                    <w:t>!</w:t>
                  </w:r>
                </w:p>
                <w:p w:rsidR="00C6013F" w:rsidRPr="00EA2DAB" w:rsidRDefault="00C6013F" w:rsidP="00C6013F">
                  <w:pPr>
                    <w:rPr>
                      <w:rFonts w:ascii="Messina Sans Book" w:hAnsi="Messina Sans Book" w:cs="Arial"/>
                      <w:sz w:val="18"/>
                    </w:rPr>
                  </w:pPr>
                  <w:r w:rsidRPr="00EA2DAB">
                    <w:rPr>
                      <w:rFonts w:ascii="Messina Sans Book" w:hAnsi="Messina Sans Book" w:cs="Arial"/>
                      <w:sz w:val="18"/>
                    </w:rPr>
                    <w:t>Sicherheitsschuhe benutzen!</w:t>
                  </w:r>
                </w:p>
                <w:p w:rsidR="00C6013F" w:rsidRPr="00EA2DAB" w:rsidRDefault="00C6013F" w:rsidP="00C6013F">
                  <w:pPr>
                    <w:rPr>
                      <w:rFonts w:ascii="Messina Sans Book" w:hAnsi="Messina Sans Book" w:cs="Arial"/>
                      <w:sz w:val="18"/>
                    </w:rPr>
                  </w:pPr>
                </w:p>
              </w:tc>
            </w:tr>
            <w:tr w:rsidR="00C6013F" w:rsidRPr="00EA2DAB" w:rsidTr="007F3FB1">
              <w:trPr>
                <w:trHeight w:val="2087"/>
              </w:trPr>
              <w:tc>
                <w:tcPr>
                  <w:tcW w:w="817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C6013F" w:rsidRPr="00EA2DAB" w:rsidRDefault="00C6013F" w:rsidP="00C6013F">
                  <w:pPr>
                    <w:rPr>
                      <w:rFonts w:ascii="Messina Sans Book" w:hAnsi="Messina Sans Book" w:cs="Arial"/>
                      <w:b/>
                      <w:sz w:val="18"/>
                    </w:rPr>
                  </w:pPr>
                  <w:r w:rsidRPr="00EA2DAB">
                    <w:rPr>
                      <w:rFonts w:ascii="Messina Sans Book" w:hAnsi="Messina Sans Book" w:cs="Arial"/>
                      <w:b/>
                      <w:sz w:val="18"/>
                    </w:rPr>
                    <w:t>Verhaltensweise:</w:t>
                  </w:r>
                </w:p>
                <w:p w:rsidR="00C6013F" w:rsidRPr="00EA2DAB" w:rsidRDefault="00C6013F" w:rsidP="00C6013F">
                  <w:pPr>
                    <w:numPr>
                      <w:ilvl w:val="0"/>
                      <w:numId w:val="9"/>
                    </w:numPr>
                    <w:rPr>
                      <w:rFonts w:ascii="Messina Sans Book" w:hAnsi="Messina Sans Book" w:cs="Arial"/>
                      <w:sz w:val="18"/>
                    </w:rPr>
                  </w:pPr>
                  <w:r w:rsidRPr="00EA2DAB">
                    <w:rPr>
                      <w:rFonts w:ascii="Messina Sans Book" w:hAnsi="Messina Sans Book" w:cs="Arial"/>
                      <w:sz w:val="18"/>
                    </w:rPr>
                    <w:t>Die Unfallverhütungsvorschriften und die Betriebsanleitung des Herstellers sind zu beachten!</w:t>
                  </w:r>
                </w:p>
                <w:p w:rsidR="00C6013F" w:rsidRPr="00EA2DAB" w:rsidRDefault="00C6013F" w:rsidP="00C6013F">
                  <w:pPr>
                    <w:numPr>
                      <w:ilvl w:val="0"/>
                      <w:numId w:val="9"/>
                    </w:numPr>
                    <w:rPr>
                      <w:rFonts w:ascii="Messina Sans Book" w:hAnsi="Messina Sans Book" w:cs="Arial"/>
                      <w:sz w:val="18"/>
                    </w:rPr>
                  </w:pPr>
                  <w:r w:rsidRPr="00EA2DAB">
                    <w:rPr>
                      <w:rFonts w:ascii="Messina Sans Book" w:hAnsi="Messina Sans Book" w:cs="Arial"/>
                      <w:sz w:val="18"/>
                    </w:rPr>
                    <w:t>Nur zugelassene Werkzeuge in akkubetriebenen Handwerkzeugen benutzen!</w:t>
                  </w:r>
                </w:p>
                <w:p w:rsidR="00C6013F" w:rsidRPr="00EA2DAB" w:rsidRDefault="00C6013F" w:rsidP="00C6013F">
                  <w:pPr>
                    <w:numPr>
                      <w:ilvl w:val="0"/>
                      <w:numId w:val="9"/>
                    </w:numPr>
                    <w:rPr>
                      <w:rFonts w:ascii="Messina Sans Book" w:hAnsi="Messina Sans Book" w:cs="Arial"/>
                      <w:sz w:val="18"/>
                    </w:rPr>
                  </w:pPr>
                  <w:r w:rsidRPr="00EA2DAB">
                    <w:rPr>
                      <w:rFonts w:ascii="Messina Sans Book" w:hAnsi="Messina Sans Book" w:cs="Arial"/>
                      <w:sz w:val="18"/>
                    </w:rPr>
                    <w:t>Werkzeuge nur bestimmungsgerecht verwenden!</w:t>
                  </w:r>
                </w:p>
                <w:p w:rsidR="00C6013F" w:rsidRPr="00EA2DAB" w:rsidRDefault="00C6013F" w:rsidP="00C6013F">
                  <w:pPr>
                    <w:numPr>
                      <w:ilvl w:val="0"/>
                      <w:numId w:val="9"/>
                    </w:numPr>
                    <w:rPr>
                      <w:rFonts w:ascii="Messina Sans Book" w:hAnsi="Messina Sans Book" w:cs="Arial"/>
                      <w:sz w:val="18"/>
                    </w:rPr>
                  </w:pPr>
                  <w:r w:rsidRPr="00EA2DAB">
                    <w:rPr>
                      <w:rFonts w:ascii="Messina Sans Book" w:hAnsi="Messina Sans Book" w:cs="Arial"/>
                      <w:sz w:val="18"/>
                    </w:rPr>
                    <w:t>Akkus vor Inbetriebnahme auf Beschädigungen prüfen!</w:t>
                  </w:r>
                </w:p>
                <w:p w:rsidR="00C6013F" w:rsidRPr="00EA2DAB" w:rsidRDefault="00C6013F" w:rsidP="00C6013F">
                  <w:pPr>
                    <w:numPr>
                      <w:ilvl w:val="0"/>
                      <w:numId w:val="9"/>
                    </w:numPr>
                    <w:rPr>
                      <w:rFonts w:ascii="Messina Sans Book" w:hAnsi="Messina Sans Book" w:cs="Arial"/>
                      <w:sz w:val="18"/>
                    </w:rPr>
                  </w:pPr>
                  <w:r w:rsidRPr="00EA2DAB">
                    <w:rPr>
                      <w:rFonts w:ascii="Messina Sans Book" w:hAnsi="Messina Sans Book" w:cs="Arial"/>
                      <w:sz w:val="18"/>
                    </w:rPr>
                    <w:t>Schutzeinrichtungen vor Gebrauch auf Vollständigkeit und Funktion überprüfen!</w:t>
                  </w:r>
                </w:p>
                <w:p w:rsidR="00C6013F" w:rsidRPr="00EA2DAB" w:rsidRDefault="00C6013F" w:rsidP="00C6013F">
                  <w:pPr>
                    <w:numPr>
                      <w:ilvl w:val="0"/>
                      <w:numId w:val="9"/>
                    </w:numPr>
                    <w:rPr>
                      <w:rFonts w:ascii="Messina Sans Book" w:hAnsi="Messina Sans Book" w:cs="Arial"/>
                      <w:sz w:val="18"/>
                    </w:rPr>
                  </w:pPr>
                  <w:r w:rsidRPr="00EA2DAB">
                    <w:rPr>
                      <w:rFonts w:ascii="Messina Sans Book" w:hAnsi="Messina Sans Book" w:cs="Arial"/>
                      <w:sz w:val="18"/>
                    </w:rPr>
                    <w:t>Schutzeinrichtungen nicht abmontieren oder blockieren!</w:t>
                  </w:r>
                </w:p>
                <w:p w:rsidR="00C6013F" w:rsidRPr="00EA2DAB" w:rsidRDefault="00C6013F" w:rsidP="00C6013F">
                  <w:pPr>
                    <w:numPr>
                      <w:ilvl w:val="0"/>
                      <w:numId w:val="9"/>
                    </w:numPr>
                    <w:rPr>
                      <w:rFonts w:ascii="Messina Sans Book" w:hAnsi="Messina Sans Book" w:cs="Arial"/>
                      <w:sz w:val="18"/>
                    </w:rPr>
                  </w:pPr>
                  <w:r w:rsidRPr="00EA2DAB">
                    <w:rPr>
                      <w:rFonts w:ascii="Messina Sans Book" w:hAnsi="Messina Sans Book" w:cs="Arial"/>
                      <w:sz w:val="18"/>
                    </w:rPr>
                    <w:t>akkubetriebene Handwerkzeuge bei sicherem Stand mit beiden Händen führen!</w:t>
                  </w:r>
                </w:p>
                <w:p w:rsidR="00C6013F" w:rsidRPr="00EA2DAB" w:rsidRDefault="00C6013F" w:rsidP="00C6013F">
                  <w:pPr>
                    <w:numPr>
                      <w:ilvl w:val="0"/>
                      <w:numId w:val="9"/>
                    </w:numPr>
                    <w:rPr>
                      <w:rFonts w:ascii="Messina Sans Book" w:hAnsi="Messina Sans Book" w:cs="Arial"/>
                      <w:sz w:val="18"/>
                    </w:rPr>
                  </w:pPr>
                  <w:r w:rsidRPr="00EA2DAB">
                    <w:rPr>
                      <w:rFonts w:ascii="Messina Sans Book" w:hAnsi="Messina Sans Book" w:cs="Arial"/>
                      <w:sz w:val="18"/>
                    </w:rPr>
                    <w:t>Bei langen Haaren: Haarnetz benutzen!</w:t>
                  </w:r>
                </w:p>
              </w:tc>
            </w:tr>
          </w:tbl>
          <w:p w:rsidR="00D079E7" w:rsidRPr="00EA2DAB" w:rsidRDefault="00D079E7" w:rsidP="00C6013F">
            <w:pPr>
              <w:spacing w:after="60"/>
              <w:ind w:left="508"/>
              <w:rPr>
                <w:rFonts w:ascii="Messina Sans Book" w:hAnsi="Messina Sans Book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0000FF"/>
              <w:right w:val="single" w:sz="48" w:space="0" w:color="0000FF"/>
            </w:tcBorders>
            <w:shd w:val="solid" w:color="FFFFFF" w:fill="FF0000"/>
          </w:tcPr>
          <w:p w:rsidR="00D079E7" w:rsidRPr="00EA2DAB" w:rsidRDefault="00C6013F" w:rsidP="007578E8">
            <w:pPr>
              <w:jc w:val="center"/>
              <w:rPr>
                <w:rFonts w:ascii="Messina Sans Book" w:hAnsi="Messina Sans Book"/>
                <w:sz w:val="22"/>
              </w:rPr>
            </w:pPr>
            <w:r w:rsidRPr="00EA2DAB">
              <w:rPr>
                <w:rFonts w:ascii="Messina Sans Book" w:hAnsi="Messina Sans Book" w:cs="Arial"/>
                <w:noProof/>
                <w:sz w:val="22"/>
                <w:szCs w:val="22"/>
              </w:rPr>
              <w:drawing>
                <wp:inline distT="0" distB="0" distL="0" distR="0" wp14:anchorId="0F322701" wp14:editId="120F03CB">
                  <wp:extent cx="630382" cy="630382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698" cy="636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9E7" w:rsidRPr="00EA2DAB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single" w:sz="12" w:space="0" w:color="0000FF"/>
              <w:right w:val="single" w:sz="48" w:space="0" w:color="0000FF"/>
            </w:tcBorders>
            <w:shd w:val="solid" w:color="FFFFFF" w:fill="FF0000"/>
          </w:tcPr>
          <w:p w:rsidR="00D079E7" w:rsidRPr="00EA2DAB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32"/>
              </w:rPr>
            </w:pPr>
            <w:r w:rsidRPr="00EA2DAB">
              <w:rPr>
                <w:rFonts w:ascii="Messina Sans Book" w:hAnsi="Messina Sans Book"/>
                <w:b/>
                <w:color w:val="000000"/>
                <w:sz w:val="32"/>
              </w:rPr>
              <w:t>Maßnahmen bei Betriebsstörungen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EA2DAB" w:rsidRDefault="00D079E7" w:rsidP="00D079E7">
            <w:pPr>
              <w:rPr>
                <w:rFonts w:ascii="Messina Sans Book" w:hAnsi="Messina Sans Book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EA2DAB" w:rsidRDefault="00D079E7" w:rsidP="00D079E7">
            <w:pPr>
              <w:rPr>
                <w:rFonts w:ascii="Messina Sans Book" w:hAnsi="Messina Sans Book"/>
              </w:rPr>
            </w:pPr>
          </w:p>
        </w:tc>
      </w:tr>
      <w:tr w:rsidR="00D079E7" w:rsidRPr="00EA2DAB" w:rsidTr="0070141D">
        <w:trPr>
          <w:gridAfter w:val="1"/>
          <w:wAfter w:w="1442" w:type="dxa"/>
        </w:trPr>
        <w:tc>
          <w:tcPr>
            <w:tcW w:w="981" w:type="dxa"/>
            <w:tcBorders>
              <w:top w:val="nil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D079E7" w:rsidRPr="00EA2DAB" w:rsidRDefault="00D079E7" w:rsidP="00D079E7">
            <w:pPr>
              <w:jc w:val="center"/>
              <w:rPr>
                <w:rFonts w:ascii="Messina Sans Book" w:hAnsi="Messina Sans Book"/>
                <w:b/>
                <w:sz w:val="22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C6013F" w:rsidRPr="00EA2DAB" w:rsidRDefault="00C6013F" w:rsidP="00C6013F">
            <w:pPr>
              <w:numPr>
                <w:ilvl w:val="0"/>
                <w:numId w:val="5"/>
              </w:numPr>
              <w:rPr>
                <w:rFonts w:ascii="Messina Sans Book" w:hAnsi="Messina Sans Book" w:cs="Arial"/>
                <w:sz w:val="18"/>
              </w:rPr>
            </w:pPr>
            <w:r w:rsidRPr="00EA2DAB">
              <w:rPr>
                <w:rFonts w:ascii="Messina Sans Book" w:hAnsi="Messina Sans Book" w:cs="Arial"/>
                <w:sz w:val="18"/>
              </w:rPr>
              <w:t>Schadhafte Werkzeuge sofort austauschen!</w:t>
            </w:r>
          </w:p>
          <w:p w:rsidR="00C6013F" w:rsidRPr="00EA2DAB" w:rsidRDefault="00C6013F" w:rsidP="00C6013F">
            <w:pPr>
              <w:numPr>
                <w:ilvl w:val="0"/>
                <w:numId w:val="5"/>
              </w:numPr>
              <w:rPr>
                <w:rFonts w:ascii="Messina Sans Book" w:hAnsi="Messina Sans Book" w:cs="Arial"/>
                <w:sz w:val="18"/>
              </w:rPr>
            </w:pPr>
            <w:r w:rsidRPr="00EA2DAB">
              <w:rPr>
                <w:rFonts w:ascii="Messina Sans Book" w:hAnsi="Messina Sans Book" w:cs="Arial"/>
                <w:sz w:val="18"/>
              </w:rPr>
              <w:t>Defekte Akkus nicht verwenden</w:t>
            </w:r>
            <w:r w:rsidR="001C3982">
              <w:rPr>
                <w:rFonts w:ascii="Messina Sans Book" w:hAnsi="Messina Sans Book" w:cs="Arial"/>
                <w:sz w:val="18"/>
              </w:rPr>
              <w:t>!</w:t>
            </w:r>
            <w:r w:rsidRPr="00EA2DAB">
              <w:rPr>
                <w:rFonts w:ascii="Messina Sans Book" w:hAnsi="Messina Sans Book" w:cs="Arial"/>
                <w:sz w:val="18"/>
              </w:rPr>
              <w:t xml:space="preserve"> </w:t>
            </w:r>
          </w:p>
          <w:p w:rsidR="00D079E7" w:rsidRPr="00EA2DAB" w:rsidRDefault="00C6013F" w:rsidP="001C3982">
            <w:pPr>
              <w:numPr>
                <w:ilvl w:val="0"/>
                <w:numId w:val="5"/>
              </w:numPr>
              <w:spacing w:after="60"/>
              <w:rPr>
                <w:rFonts w:ascii="Messina Sans Book" w:hAnsi="Messina Sans Book"/>
                <w:sz w:val="20"/>
              </w:rPr>
            </w:pPr>
            <w:r w:rsidRPr="00EA2DAB">
              <w:rPr>
                <w:rFonts w:ascii="Messina Sans Book" w:hAnsi="Messina Sans Book" w:cs="Arial"/>
                <w:sz w:val="18"/>
              </w:rPr>
              <w:t>Schäden an elektrischen Leitungen und Bauteilen</w:t>
            </w:r>
            <w:r w:rsidR="001C3982">
              <w:rPr>
                <w:rFonts w:ascii="Messina Sans Book" w:hAnsi="Messina Sans Book" w:cs="Arial"/>
                <w:sz w:val="18"/>
              </w:rPr>
              <w:t xml:space="preserve"> nur</w:t>
            </w:r>
            <w:r w:rsidRPr="00EA2DAB">
              <w:rPr>
                <w:rFonts w:ascii="Messina Sans Book" w:hAnsi="Messina Sans Book" w:cs="Arial"/>
                <w:sz w:val="18"/>
              </w:rPr>
              <w:t xml:space="preserve"> vo</w:t>
            </w:r>
            <w:r w:rsidR="001C3982">
              <w:rPr>
                <w:rFonts w:ascii="Messina Sans Book" w:hAnsi="Messina Sans Book" w:cs="Arial"/>
                <w:sz w:val="18"/>
              </w:rPr>
              <w:t>m</w:t>
            </w:r>
            <w:r w:rsidRPr="00EA2DAB">
              <w:rPr>
                <w:rFonts w:ascii="Messina Sans Book" w:hAnsi="Messina Sans Book" w:cs="Arial"/>
                <w:sz w:val="18"/>
              </w:rPr>
              <w:t xml:space="preserve"> Fach</w:t>
            </w:r>
            <w:r w:rsidR="001C3982">
              <w:rPr>
                <w:rFonts w:ascii="Messina Sans Book" w:hAnsi="Messina Sans Book" w:cs="Arial"/>
                <w:sz w:val="18"/>
              </w:rPr>
              <w:t>mann</w:t>
            </w:r>
            <w:r w:rsidRPr="00EA2DAB">
              <w:rPr>
                <w:rFonts w:ascii="Messina Sans Book" w:hAnsi="Messina Sans Book" w:cs="Arial"/>
                <w:sz w:val="18"/>
              </w:rPr>
              <w:t xml:space="preserve"> </w:t>
            </w:r>
            <w:r w:rsidR="001C3982">
              <w:rPr>
                <w:rFonts w:ascii="Messina Sans Book" w:hAnsi="Messina Sans Book" w:cs="Arial"/>
                <w:sz w:val="18"/>
              </w:rPr>
              <w:t>reparieren</w:t>
            </w:r>
            <w:r w:rsidRPr="00EA2DAB">
              <w:rPr>
                <w:rFonts w:ascii="Messina Sans Book" w:hAnsi="Messina Sans Book" w:cs="Arial"/>
                <w:sz w:val="18"/>
              </w:rPr>
              <w:t xml:space="preserve"> lassen!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EA2DAB" w:rsidRDefault="00D079E7" w:rsidP="00D079E7">
            <w:pPr>
              <w:rPr>
                <w:rFonts w:ascii="Messina Sans Book" w:hAnsi="Messina Sans Book"/>
              </w:rPr>
            </w:pPr>
          </w:p>
        </w:tc>
      </w:tr>
      <w:tr w:rsidR="00D079E7" w:rsidRPr="00EA2DAB" w:rsidTr="0070141D">
        <w:trPr>
          <w:trHeight w:val="405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EA2DAB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32"/>
              </w:rPr>
            </w:pPr>
            <w:r w:rsidRPr="00EA2DAB">
              <w:rPr>
                <w:rFonts w:ascii="Messina Sans Book" w:hAnsi="Messina Sans Book"/>
                <w:b/>
                <w:color w:val="000000"/>
                <w:sz w:val="32"/>
              </w:rPr>
              <w:t>Maßnahmen bei Unfällen/Notfällen und zur Ersten Hilfe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EA2DAB" w:rsidRDefault="00D079E7" w:rsidP="00D079E7">
            <w:pPr>
              <w:rPr>
                <w:rFonts w:ascii="Messina Sans Book" w:hAnsi="Messina Sans Book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EA2DAB" w:rsidRDefault="00D079E7" w:rsidP="00D079E7">
            <w:pPr>
              <w:rPr>
                <w:rFonts w:ascii="Messina Sans Book" w:hAnsi="Messina Sans Book"/>
              </w:rPr>
            </w:pPr>
          </w:p>
        </w:tc>
      </w:tr>
      <w:tr w:rsidR="00D079E7" w:rsidRPr="00EA2DAB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D079E7" w:rsidRPr="00EA2DAB" w:rsidRDefault="00D079E7" w:rsidP="00D079E7">
            <w:pPr>
              <w:rPr>
                <w:rFonts w:ascii="Messina Sans Book" w:hAnsi="Messina Sans Book"/>
                <w:b/>
                <w:color w:val="FFFFFF"/>
                <w:sz w:val="22"/>
              </w:rPr>
            </w:pPr>
            <w:r w:rsidRPr="00EA2DAB">
              <w:rPr>
                <w:rFonts w:ascii="Messina Sans Book" w:hAnsi="Messina Sans Book"/>
                <w:b/>
                <w:noProof/>
                <w:color w:val="FFFFFF"/>
                <w:sz w:val="20"/>
              </w:rPr>
              <w:drawing>
                <wp:inline distT="0" distB="0" distL="0" distR="0" wp14:anchorId="17BA79D1" wp14:editId="67E00783">
                  <wp:extent cx="609600" cy="6096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C6013F" w:rsidRPr="00EA2DAB" w:rsidRDefault="00C6013F" w:rsidP="00C6013F">
            <w:pPr>
              <w:numPr>
                <w:ilvl w:val="0"/>
                <w:numId w:val="5"/>
              </w:numPr>
              <w:rPr>
                <w:rFonts w:ascii="Messina Sans Book" w:hAnsi="Messina Sans Book" w:cs="Arial"/>
                <w:sz w:val="18"/>
              </w:rPr>
            </w:pPr>
            <w:r w:rsidRPr="00EA2DAB">
              <w:rPr>
                <w:rFonts w:ascii="Messina Sans Book" w:hAnsi="Messina Sans Book" w:cs="Arial"/>
                <w:sz w:val="18"/>
              </w:rPr>
              <w:t>Durchführung von Sofortmaßnahmen am Unfallort!</w:t>
            </w:r>
          </w:p>
          <w:p w:rsidR="00C6013F" w:rsidRPr="00EA2DAB" w:rsidRDefault="00C6013F" w:rsidP="00C6013F">
            <w:pPr>
              <w:numPr>
                <w:ilvl w:val="0"/>
                <w:numId w:val="5"/>
              </w:numPr>
              <w:rPr>
                <w:rFonts w:ascii="Messina Sans Book" w:hAnsi="Messina Sans Book" w:cs="Arial"/>
                <w:sz w:val="18"/>
              </w:rPr>
            </w:pPr>
            <w:r w:rsidRPr="00EA2DAB">
              <w:rPr>
                <w:rFonts w:ascii="Messina Sans Book" w:hAnsi="Messina Sans Book" w:cs="Arial"/>
                <w:sz w:val="18"/>
              </w:rPr>
              <w:t>Rettungswagen/Arzt rufen!</w:t>
            </w:r>
          </w:p>
          <w:p w:rsidR="00C6013F" w:rsidRPr="00EA2DAB" w:rsidRDefault="00C6013F" w:rsidP="00C6013F">
            <w:pPr>
              <w:numPr>
                <w:ilvl w:val="0"/>
                <w:numId w:val="5"/>
              </w:numPr>
              <w:rPr>
                <w:rFonts w:ascii="Messina Sans Book" w:hAnsi="Messina Sans Book" w:cs="Arial"/>
                <w:sz w:val="18"/>
              </w:rPr>
            </w:pPr>
            <w:r w:rsidRPr="00EA2DAB">
              <w:rPr>
                <w:rFonts w:ascii="Messina Sans Book" w:hAnsi="Messina Sans Book" w:cs="Arial"/>
                <w:sz w:val="18"/>
              </w:rPr>
              <w:t>Vorgesetzten und Berufsgenossenschaft benachrichtigen!</w:t>
            </w:r>
          </w:p>
          <w:p w:rsidR="00D079E7" w:rsidRPr="00EA2DAB" w:rsidRDefault="00C6013F" w:rsidP="00C6013F">
            <w:pPr>
              <w:numPr>
                <w:ilvl w:val="0"/>
                <w:numId w:val="5"/>
              </w:numPr>
              <w:rPr>
                <w:rFonts w:ascii="Messina Sans Book" w:hAnsi="Messina Sans Book" w:cs="Arial"/>
                <w:sz w:val="18"/>
              </w:rPr>
            </w:pPr>
            <w:r w:rsidRPr="00EA2DAB">
              <w:rPr>
                <w:rFonts w:ascii="Messina Sans Book" w:hAnsi="Messina Sans Book" w:cs="Arial"/>
                <w:sz w:val="18"/>
              </w:rPr>
              <w:t>Ersthelfer: siehe Aushang</w:t>
            </w:r>
          </w:p>
          <w:p w:rsidR="00D079E7" w:rsidRPr="00EA2DAB" w:rsidRDefault="00D079E7" w:rsidP="00D079E7">
            <w:pPr>
              <w:spacing w:after="60"/>
              <w:ind w:left="360"/>
              <w:rPr>
                <w:rFonts w:ascii="Messina Sans Book" w:hAnsi="Messina Sans Book"/>
                <w:sz w:val="20"/>
              </w:rPr>
            </w:pPr>
          </w:p>
          <w:p w:rsidR="00D079E7" w:rsidRPr="00EA2DAB" w:rsidRDefault="00D079E7" w:rsidP="00D079E7">
            <w:pPr>
              <w:tabs>
                <w:tab w:val="left" w:pos="3060"/>
              </w:tabs>
              <w:spacing w:after="60"/>
              <w:ind w:left="366"/>
              <w:rPr>
                <w:rFonts w:ascii="Messina Sans Book" w:hAnsi="Messina Sans Book"/>
                <w:sz w:val="22"/>
              </w:rPr>
            </w:pPr>
            <w:r w:rsidRPr="00EA2DAB">
              <w:rPr>
                <w:rFonts w:ascii="Messina Sans Book" w:hAnsi="Messina Sans Book"/>
                <w:b/>
                <w:color w:val="FF0000"/>
                <w:sz w:val="32"/>
                <w:szCs w:val="32"/>
              </w:rPr>
              <w:t>Notr</w:t>
            </w:r>
            <w:r w:rsidRPr="00EA2DAB">
              <w:rPr>
                <w:rFonts w:ascii="Messina Sans Book" w:hAnsi="Messina Sans Book"/>
                <w:b/>
                <w:color w:val="FF0000"/>
                <w:sz w:val="32"/>
              </w:rPr>
              <w:t>uf:</w:t>
            </w:r>
            <w:r w:rsidRPr="00EA2DAB">
              <w:rPr>
                <w:rFonts w:ascii="Messina Sans Book" w:hAnsi="Messina Sans Book"/>
                <w:b/>
                <w:sz w:val="22"/>
              </w:rPr>
              <w:tab/>
            </w:r>
            <w:r w:rsidRPr="00EA2DAB">
              <w:rPr>
                <w:rFonts w:ascii="Messina Sans Book" w:hAnsi="Messina Sans Book"/>
                <w:b/>
                <w:color w:val="00B050"/>
                <w:sz w:val="32"/>
              </w:rPr>
              <w:t>Ersthelfer/in: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EA2DAB" w:rsidRDefault="00D079E7" w:rsidP="00D079E7">
            <w:pPr>
              <w:rPr>
                <w:rFonts w:ascii="Messina Sans Book" w:hAnsi="Messina Sans Book"/>
              </w:rPr>
            </w:pPr>
          </w:p>
        </w:tc>
      </w:tr>
      <w:tr w:rsidR="00D079E7" w:rsidRPr="00EA2DAB" w:rsidTr="0070141D">
        <w:trPr>
          <w:trHeight w:val="413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EA2DAB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32"/>
              </w:rPr>
            </w:pPr>
            <w:r w:rsidRPr="00EA2DAB">
              <w:rPr>
                <w:rFonts w:ascii="Messina Sans Book" w:hAnsi="Messina Sans Book"/>
                <w:b/>
                <w:color w:val="000000"/>
                <w:sz w:val="32"/>
              </w:rPr>
              <w:t>Zusätzliche notwendige Maßnahmen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EA2DAB" w:rsidRDefault="00D079E7" w:rsidP="00D079E7">
            <w:pPr>
              <w:rPr>
                <w:rFonts w:ascii="Messina Sans Book" w:hAnsi="Messina Sans Book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EA2DAB" w:rsidRDefault="00D079E7" w:rsidP="00D079E7">
            <w:pPr>
              <w:rPr>
                <w:rFonts w:ascii="Messina Sans Book" w:hAnsi="Messina Sans Book"/>
              </w:rPr>
            </w:pPr>
          </w:p>
        </w:tc>
      </w:tr>
      <w:tr w:rsidR="00D079E7" w:rsidRPr="00EA2DAB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single" w:sz="48" w:space="0" w:color="0000FF"/>
              <w:right w:val="nil"/>
            </w:tcBorders>
            <w:shd w:val="solid" w:color="FFFFFF" w:fill="FF0000"/>
          </w:tcPr>
          <w:p w:rsidR="00D079E7" w:rsidRPr="00EA2DAB" w:rsidRDefault="00D079E7" w:rsidP="00D079E7">
            <w:pPr>
              <w:rPr>
                <w:rFonts w:ascii="Messina Sans Book" w:hAnsi="Messina Sans Book"/>
                <w:b/>
                <w:color w:val="FFFFFF"/>
                <w:sz w:val="32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single" w:sz="48" w:space="0" w:color="0000FF"/>
              <w:right w:val="single" w:sz="48" w:space="0" w:color="0000FF"/>
            </w:tcBorders>
            <w:shd w:val="solid" w:color="FFFFFF" w:fill="FF0000"/>
          </w:tcPr>
          <w:p w:rsidR="00D079E7" w:rsidRPr="00EA2DAB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</w:rPr>
            </w:pPr>
            <w:r w:rsidRPr="00EA2DAB">
              <w:rPr>
                <w:rFonts w:ascii="Messina Sans Book" w:hAnsi="Messina Sans Book"/>
                <w:sz w:val="18"/>
              </w:rPr>
              <w:t>Geräte gemäß Betriebsanleitung regelmäßig warten und prüfen</w:t>
            </w:r>
            <w:r w:rsidR="004A32DC" w:rsidRPr="00EA2DAB">
              <w:rPr>
                <w:rFonts w:ascii="Messina Sans Book" w:hAnsi="Messina Sans Book"/>
                <w:sz w:val="18"/>
              </w:rPr>
              <w:t xml:space="preserve"> lassen</w:t>
            </w:r>
            <w:r w:rsidRPr="00EA2DAB">
              <w:rPr>
                <w:rFonts w:ascii="Messina Sans Book" w:hAnsi="Messina Sans Book"/>
                <w:sz w:val="18"/>
              </w:rPr>
              <w:t>.</w:t>
            </w:r>
          </w:p>
          <w:p w:rsidR="00D079E7" w:rsidRPr="00EA2DAB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20"/>
              </w:rPr>
            </w:pPr>
            <w:r w:rsidRPr="00EA2DAB">
              <w:rPr>
                <w:rFonts w:ascii="Messina Sans Book" w:hAnsi="Messina Sans Book"/>
                <w:sz w:val="18"/>
              </w:rPr>
              <w:t>Bei abgelaufenen Prüfplaketten Vorgesetzte</w:t>
            </w:r>
            <w:r w:rsidR="004A32DC" w:rsidRPr="00EA2DAB">
              <w:rPr>
                <w:rFonts w:ascii="Messina Sans Book" w:hAnsi="Messina Sans Book"/>
                <w:sz w:val="18"/>
              </w:rPr>
              <w:t>/n</w:t>
            </w:r>
            <w:r w:rsidRPr="00EA2DAB">
              <w:rPr>
                <w:rFonts w:ascii="Messina Sans Book" w:hAnsi="Messina Sans Book"/>
                <w:sz w:val="18"/>
              </w:rPr>
              <w:t xml:space="preserve"> informieren</w:t>
            </w:r>
            <w:r w:rsidR="007578E8" w:rsidRPr="00EA2DAB">
              <w:rPr>
                <w:rFonts w:ascii="Messina Sans Book" w:hAnsi="Messina Sans Book"/>
                <w:sz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EA2DAB" w:rsidRDefault="00D079E7" w:rsidP="00D079E7">
            <w:pPr>
              <w:rPr>
                <w:rFonts w:ascii="Messina Sans Book" w:hAnsi="Messina Sans Book"/>
              </w:rPr>
            </w:pPr>
          </w:p>
        </w:tc>
      </w:tr>
    </w:tbl>
    <w:p w:rsidR="0094747C" w:rsidRDefault="0094747C" w:rsidP="00EA2DAB"/>
    <w:sectPr w:rsidR="0094747C" w:rsidSect="000C2D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/>
      <w:pgMar w:top="567" w:right="567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A8" w:rsidRDefault="00B97AA8" w:rsidP="002D0A74">
      <w:r>
        <w:separator/>
      </w:r>
    </w:p>
  </w:endnote>
  <w:endnote w:type="continuationSeparator" w:id="0">
    <w:p w:rsidR="00B97AA8" w:rsidRDefault="00B97AA8" w:rsidP="002D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ssina Sans Book">
    <w:panose1 w:val="00000000000000000000"/>
    <w:charset w:val="00"/>
    <w:family w:val="auto"/>
    <w:pitch w:val="variable"/>
    <w:sig w:usb0="A10000FF" w:usb1="0000207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AB" w:rsidRDefault="00EA2D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41D" w:rsidRPr="0070141D" w:rsidRDefault="0070141D">
    <w:pPr>
      <w:pStyle w:val="Fuzeile"/>
      <w:rPr>
        <w:sz w:val="18"/>
        <w:szCs w:val="18"/>
      </w:rPr>
    </w:pPr>
    <w:r w:rsidRPr="0070141D">
      <w:rPr>
        <w:sz w:val="18"/>
        <w:szCs w:val="18"/>
      </w:rPr>
      <w:fldChar w:fldCharType="begin"/>
    </w:r>
    <w:r w:rsidRPr="0070141D">
      <w:rPr>
        <w:sz w:val="18"/>
        <w:szCs w:val="18"/>
      </w:rPr>
      <w:instrText xml:space="preserve"> FILENAME \* MERGEFORMAT </w:instrText>
    </w:r>
    <w:r w:rsidRPr="0070141D">
      <w:rPr>
        <w:sz w:val="18"/>
        <w:szCs w:val="18"/>
      </w:rPr>
      <w:fldChar w:fldCharType="separate"/>
    </w:r>
    <w:r w:rsidR="00487627">
      <w:rPr>
        <w:noProof/>
        <w:sz w:val="18"/>
        <w:szCs w:val="18"/>
      </w:rPr>
      <w:t>5113_</w:t>
    </w:r>
    <w:bookmarkStart w:id="0" w:name="_GoBack"/>
    <w:bookmarkEnd w:id="0"/>
    <w:r w:rsidR="00C6013F">
      <w:rPr>
        <w:noProof/>
        <w:sz w:val="18"/>
        <w:szCs w:val="18"/>
      </w:rPr>
      <w:t>FB_BA_Ak</w:t>
    </w:r>
    <w:r w:rsidR="00EA2DAB">
      <w:rPr>
        <w:noProof/>
        <w:sz w:val="18"/>
        <w:szCs w:val="18"/>
      </w:rPr>
      <w:t>ku-Werkzeuge_Version_1.1_2024-07-10</w:t>
    </w:r>
    <w:r w:rsidRPr="0070141D">
      <w:rPr>
        <w:noProof/>
        <w:sz w:val="18"/>
        <w:szCs w:val="18"/>
      </w:rPr>
      <w:t>.docx</w:t>
    </w:r>
    <w:r w:rsidRPr="0070141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AB" w:rsidRDefault="00EA2D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A8" w:rsidRDefault="00B97AA8" w:rsidP="002D0A74">
      <w:r>
        <w:separator/>
      </w:r>
    </w:p>
  </w:footnote>
  <w:footnote w:type="continuationSeparator" w:id="0">
    <w:p w:rsidR="00B97AA8" w:rsidRDefault="00B97AA8" w:rsidP="002D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AB" w:rsidRDefault="00EA2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AB" w:rsidRDefault="00EA2D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AB" w:rsidRDefault="00EA2D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603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E03CBD"/>
    <w:multiLevelType w:val="hybridMultilevel"/>
    <w:tmpl w:val="D5D26F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927AC"/>
    <w:multiLevelType w:val="hybridMultilevel"/>
    <w:tmpl w:val="3B2447C4"/>
    <w:lvl w:ilvl="0" w:tplc="FBF0ED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EC25D7"/>
    <w:multiLevelType w:val="hybridMultilevel"/>
    <w:tmpl w:val="D4962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2324C"/>
    <w:multiLevelType w:val="hybridMultilevel"/>
    <w:tmpl w:val="9AAE7B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C4673B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FF30554"/>
    <w:multiLevelType w:val="hybridMultilevel"/>
    <w:tmpl w:val="22849478"/>
    <w:lvl w:ilvl="0" w:tplc="FBF0EDAA">
      <w:start w:val="1"/>
      <w:numFmt w:val="bullet"/>
      <w:lvlText w:val=""/>
      <w:lvlJc w:val="left"/>
      <w:pPr>
        <w:ind w:left="153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1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8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5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2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9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97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04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21145" w:hanging="360"/>
      </w:pPr>
      <w:rPr>
        <w:rFonts w:ascii="Wingdings" w:hAnsi="Wingdings" w:hint="default"/>
      </w:rPr>
    </w:lvl>
  </w:abstractNum>
  <w:abstractNum w:abstractNumId="7" w15:restartNumberingAfterBreak="0">
    <w:nsid w:val="42F85E76"/>
    <w:multiLevelType w:val="hybridMultilevel"/>
    <w:tmpl w:val="2A6821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773088"/>
    <w:multiLevelType w:val="singleLevel"/>
    <w:tmpl w:val="23E8FA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A560F46"/>
    <w:multiLevelType w:val="hybridMultilevel"/>
    <w:tmpl w:val="2B20F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33DE9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5"/>
    <w:rsid w:val="000A7B15"/>
    <w:rsid w:val="000C2D00"/>
    <w:rsid w:val="000D1EB3"/>
    <w:rsid w:val="00194D4A"/>
    <w:rsid w:val="001C3982"/>
    <w:rsid w:val="00233C94"/>
    <w:rsid w:val="002D0A74"/>
    <w:rsid w:val="00326DFA"/>
    <w:rsid w:val="004839CB"/>
    <w:rsid w:val="00487627"/>
    <w:rsid w:val="004A32DC"/>
    <w:rsid w:val="00671CB1"/>
    <w:rsid w:val="0069202E"/>
    <w:rsid w:val="0070141D"/>
    <w:rsid w:val="007578E8"/>
    <w:rsid w:val="00781F26"/>
    <w:rsid w:val="00896A61"/>
    <w:rsid w:val="0094747C"/>
    <w:rsid w:val="009544F3"/>
    <w:rsid w:val="009D2C87"/>
    <w:rsid w:val="00AC685C"/>
    <w:rsid w:val="00B53416"/>
    <w:rsid w:val="00B67950"/>
    <w:rsid w:val="00B97AA8"/>
    <w:rsid w:val="00C6013F"/>
    <w:rsid w:val="00D079E7"/>
    <w:rsid w:val="00D3586E"/>
    <w:rsid w:val="00D51D01"/>
    <w:rsid w:val="00E17AC6"/>
    <w:rsid w:val="00E23C9A"/>
    <w:rsid w:val="00E72985"/>
    <w:rsid w:val="00EA2DAB"/>
    <w:rsid w:val="00F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B317"/>
  <w15:docId w15:val="{2E835E26-EB8C-4BBF-86AC-16558A6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7B15"/>
    <w:pPr>
      <w:spacing w:after="0"/>
    </w:pPr>
    <w:rPr>
      <w:rFonts w:eastAsia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0A7B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A7B15"/>
    <w:rPr>
      <w:rFonts w:eastAsia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B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B1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D0A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0A74"/>
    <w:rPr>
      <w:rFonts w:eastAsia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0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0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GmbH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prgadmin</dc:creator>
  <cp:lastModifiedBy>Frost, Natascha - Azubi</cp:lastModifiedBy>
  <cp:revision>4</cp:revision>
  <dcterms:created xsi:type="dcterms:W3CDTF">2024-07-10T11:33:00Z</dcterms:created>
  <dcterms:modified xsi:type="dcterms:W3CDTF">2024-08-08T08:40:00Z</dcterms:modified>
</cp:coreProperties>
</file>