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70141D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-3810</wp:posOffset>
                  </wp:positionV>
                  <wp:extent cx="2340000" cy="327600"/>
                  <wp:effectExtent l="0" t="0" r="3175" b="0"/>
                  <wp:wrapNone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781F26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>Geltungs</w:t>
            </w:r>
            <w:r w:rsidR="00781F26">
              <w:rPr>
                <w:sz w:val="22"/>
              </w:rPr>
              <w:t>-</w:t>
            </w:r>
          </w:p>
          <w:p w:rsidR="000A7B15" w:rsidRDefault="000A7B15" w:rsidP="008271F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bereich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269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</w:t>
            </w:r>
            <w:r w:rsidR="00D079E7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</w:tr>
      <w:tr w:rsidR="000A7B15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70141D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0A7B15" w:rsidP="008271F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Pr="00952513" w:rsidRDefault="000A7B15" w:rsidP="00952513">
            <w:pPr>
              <w:spacing w:before="60" w:after="60"/>
              <w:rPr>
                <w:b/>
                <w:sz w:val="28"/>
                <w:szCs w:val="28"/>
              </w:rPr>
            </w:pPr>
            <w:r>
              <w:t xml:space="preserve"> </w:t>
            </w:r>
            <w:r w:rsidR="00194D4A">
              <w:t xml:space="preserve">                     </w:t>
            </w:r>
            <w:r w:rsidR="00952513">
              <w:t xml:space="preserve"> </w:t>
            </w:r>
            <w:r w:rsidR="00194D4A">
              <w:t xml:space="preserve">    </w:t>
            </w:r>
            <w:r w:rsidR="00952513">
              <w:rPr>
                <w:b/>
                <w:sz w:val="28"/>
                <w:szCs w:val="28"/>
              </w:rPr>
              <w:t>Fettbackgeräte und Fritteusen</w:t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  <w:r>
              <w:rPr>
                <w:b/>
                <w:color w:val="000000"/>
                <w:sz w:val="32"/>
              </w:rPr>
              <w:t xml:space="preserve"> und die Umwelt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D079E7" w:rsidRDefault="00952513" w:rsidP="00D079E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210FC46" wp14:editId="40AAE30B">
                  <wp:simplePos x="0" y="0"/>
                  <wp:positionH relativeFrom="column">
                    <wp:posOffset>26881</wp:posOffset>
                  </wp:positionH>
                  <wp:positionV relativeFrom="paragraph">
                    <wp:posOffset>190712</wp:posOffset>
                  </wp:positionV>
                  <wp:extent cx="685800" cy="594360"/>
                  <wp:effectExtent l="0" t="0" r="0" b="0"/>
                  <wp:wrapNone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94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952513" w:rsidRPr="00952513" w:rsidRDefault="00952513" w:rsidP="00952513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952513">
              <w:rPr>
                <w:sz w:val="20"/>
              </w:rPr>
              <w:t>Verbrennungen oder Verbrühungen durch:</w:t>
            </w:r>
          </w:p>
          <w:p w:rsidR="00952513" w:rsidRPr="00952513" w:rsidRDefault="00952513" w:rsidP="00952513">
            <w:pPr>
              <w:numPr>
                <w:ilvl w:val="2"/>
                <w:numId w:val="5"/>
              </w:numPr>
              <w:spacing w:after="60"/>
              <w:rPr>
                <w:sz w:val="20"/>
              </w:rPr>
            </w:pPr>
            <w:r w:rsidRPr="00FE199B"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4750011</wp:posOffset>
                  </wp:positionH>
                  <wp:positionV relativeFrom="paragraph">
                    <wp:posOffset>47413</wp:posOffset>
                  </wp:positionV>
                  <wp:extent cx="666750" cy="619125"/>
                  <wp:effectExtent l="0" t="0" r="0" b="9525"/>
                  <wp:wrapNone/>
                  <wp:docPr id="7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2513">
              <w:rPr>
                <w:sz w:val="20"/>
              </w:rPr>
              <w:t>Heißes Fett</w:t>
            </w:r>
          </w:p>
          <w:p w:rsidR="00952513" w:rsidRPr="00952513" w:rsidRDefault="00952513" w:rsidP="00952513">
            <w:pPr>
              <w:numPr>
                <w:ilvl w:val="2"/>
                <w:numId w:val="5"/>
              </w:numPr>
              <w:spacing w:after="60"/>
              <w:rPr>
                <w:sz w:val="20"/>
              </w:rPr>
            </w:pPr>
            <w:r w:rsidRPr="00952513">
              <w:rPr>
                <w:sz w:val="20"/>
              </w:rPr>
              <w:t>Fettdünste</w:t>
            </w:r>
          </w:p>
          <w:p w:rsidR="00952513" w:rsidRPr="00952513" w:rsidRDefault="00952513" w:rsidP="00952513">
            <w:pPr>
              <w:numPr>
                <w:ilvl w:val="2"/>
                <w:numId w:val="5"/>
              </w:numPr>
              <w:spacing w:after="60"/>
              <w:rPr>
                <w:sz w:val="20"/>
              </w:rPr>
            </w:pPr>
            <w:r w:rsidRPr="00952513">
              <w:rPr>
                <w:sz w:val="20"/>
              </w:rPr>
              <w:t xml:space="preserve">Fett- und </w:t>
            </w:r>
            <w:proofErr w:type="spellStart"/>
            <w:r w:rsidRPr="00952513">
              <w:rPr>
                <w:sz w:val="20"/>
              </w:rPr>
              <w:t>Ölbrände</w:t>
            </w:r>
            <w:proofErr w:type="spellEnd"/>
          </w:p>
          <w:p w:rsidR="00952513" w:rsidRPr="00952513" w:rsidRDefault="00952513" w:rsidP="00952513">
            <w:pPr>
              <w:numPr>
                <w:ilvl w:val="2"/>
                <w:numId w:val="5"/>
              </w:numPr>
              <w:spacing w:after="60"/>
              <w:rPr>
                <w:sz w:val="20"/>
              </w:rPr>
            </w:pPr>
            <w:r w:rsidRPr="00952513">
              <w:rPr>
                <w:sz w:val="20"/>
              </w:rPr>
              <w:t>Heiße Oberflächen</w:t>
            </w:r>
          </w:p>
          <w:p w:rsidR="00952513" w:rsidRPr="00952513" w:rsidRDefault="00952513" w:rsidP="00952513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952513">
              <w:rPr>
                <w:sz w:val="20"/>
              </w:rPr>
              <w:t>Quetsch- und Scherstellen an mechanischen Hebeeinrichtungen</w:t>
            </w:r>
          </w:p>
          <w:p w:rsidR="00D079E7" w:rsidRPr="00D079E7" w:rsidRDefault="00952513" w:rsidP="00952513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952513">
              <w:rPr>
                <w:sz w:val="20"/>
              </w:rPr>
              <w:t>Brandgefahr durch überhitztes Fett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7578E8" w:rsidRPr="00952513" w:rsidRDefault="007578E8" w:rsidP="00952513">
            <w:pPr>
              <w:rPr>
                <w:sz w:val="18"/>
                <w:szCs w:val="18"/>
              </w:rPr>
            </w:pPr>
          </w:p>
          <w:p w:rsidR="007578E8" w:rsidRPr="008E0199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D079E7" w:rsidRDefault="00952513" w:rsidP="00D079E7">
            <w:pPr>
              <w:jc w:val="center"/>
              <w:rPr>
                <w:b/>
                <w:sz w:val="22"/>
              </w:rPr>
            </w:pPr>
            <w:r w:rsidRPr="00952513"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48684</wp:posOffset>
                  </wp:positionH>
                  <wp:positionV relativeFrom="paragraph">
                    <wp:posOffset>1062990</wp:posOffset>
                  </wp:positionV>
                  <wp:extent cx="666750" cy="704850"/>
                  <wp:effectExtent l="0" t="0" r="0" b="0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gridSpan w:val="3"/>
            <w:tcBorders>
              <w:top w:val="single" w:sz="12" w:space="0" w:color="0000FF"/>
            </w:tcBorders>
            <w:shd w:val="solid" w:color="FFFFFF" w:fill="FF0000"/>
          </w:tcPr>
          <w:p w:rsidR="00952513" w:rsidRPr="00952513" w:rsidRDefault="00952513" w:rsidP="00952513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952513">
              <w:rPr>
                <w:sz w:val="20"/>
              </w:rPr>
              <w:t>Betreiben der Fettbackgeräte und Fritteusen nur von geeigneten, im Umgang mit den Geräten unterwiesenen Personen</w:t>
            </w:r>
          </w:p>
          <w:p w:rsidR="00952513" w:rsidRPr="00952513" w:rsidRDefault="00952513" w:rsidP="00952513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952513">
              <w:rPr>
                <w:sz w:val="20"/>
              </w:rPr>
              <w:t xml:space="preserve">Arbeitstäglich nach dem ersten </w:t>
            </w:r>
            <w:proofErr w:type="spellStart"/>
            <w:r w:rsidRPr="00952513">
              <w:rPr>
                <w:sz w:val="20"/>
              </w:rPr>
              <w:t>Ingangsetzen</w:t>
            </w:r>
            <w:proofErr w:type="spellEnd"/>
            <w:r w:rsidRPr="00952513">
              <w:rPr>
                <w:sz w:val="20"/>
              </w:rPr>
              <w:t xml:space="preserve"> die Funktionsfähigkeit der Sicherheitseinrichtungen, z. B. Regelthermostat, Absaugeinrichtung, kontrollieren</w:t>
            </w:r>
          </w:p>
          <w:p w:rsidR="00952513" w:rsidRPr="00952513" w:rsidRDefault="00952513" w:rsidP="006F6929">
            <w:pPr>
              <w:pStyle w:val="FormatvorlageRegeln"/>
              <w:numPr>
                <w:ilvl w:val="0"/>
                <w:numId w:val="0"/>
              </w:numPr>
              <w:ind w:left="227"/>
              <w:rPr>
                <w:b/>
                <w:sz w:val="20"/>
              </w:rPr>
            </w:pPr>
            <w:r w:rsidRPr="00952513">
              <w:rPr>
                <w:b/>
                <w:sz w:val="20"/>
              </w:rPr>
              <w:t>Befüllen</w:t>
            </w:r>
          </w:p>
          <w:p w:rsidR="00952513" w:rsidRPr="006F6929" w:rsidRDefault="00952513" w:rsidP="006F692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6F6929">
              <w:rPr>
                <w:sz w:val="20"/>
              </w:rPr>
              <w:t xml:space="preserve">Vor dem Befüllen einer </w:t>
            </w:r>
            <w:proofErr w:type="spellStart"/>
            <w:r w:rsidRPr="006F6929">
              <w:rPr>
                <w:sz w:val="20"/>
              </w:rPr>
              <w:t>Frittiereinrichtung</w:t>
            </w:r>
            <w:proofErr w:type="spellEnd"/>
            <w:r w:rsidRPr="006F6929">
              <w:rPr>
                <w:sz w:val="20"/>
              </w:rPr>
              <w:t xml:space="preserve"> darauf achten, dass das Becken trocken, die Fett-/Ölablassvorrichtung geschlossen, die Heizeinrichtung abgeschaltet und frei von abgelagerten Rückständen ist</w:t>
            </w:r>
          </w:p>
          <w:p w:rsidR="00952513" w:rsidRPr="006F6929" w:rsidRDefault="00952513" w:rsidP="006F692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6F6929">
              <w:rPr>
                <w:sz w:val="20"/>
              </w:rPr>
              <w:t>Die Heizeinrichtung erst in Betrieb nehmen, wenn das Fett-/</w:t>
            </w:r>
            <w:proofErr w:type="spellStart"/>
            <w:r w:rsidRPr="006F6929">
              <w:rPr>
                <w:sz w:val="20"/>
              </w:rPr>
              <w:t>Ölbecken</w:t>
            </w:r>
            <w:proofErr w:type="spellEnd"/>
            <w:r w:rsidRPr="006F6929">
              <w:rPr>
                <w:sz w:val="20"/>
              </w:rPr>
              <w:t xml:space="preserve"> bis zur unteren Füllmarke gefüllt, mindestens aber die Heizfläche der Heizeinrichtung vollkommen von Fett/Öl umgeben ist</w:t>
            </w:r>
          </w:p>
          <w:p w:rsidR="00952513" w:rsidRPr="006F6929" w:rsidRDefault="00952513" w:rsidP="006F692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6F6929">
              <w:rPr>
                <w:sz w:val="20"/>
              </w:rPr>
              <w:t>Beim Befüllen mit Stangen- oder Blockfett, sollte dieses zunächst in einem geeigneten Behälter (Topf) verflüssigt und erst dann in das Becken eingefüllt werden</w:t>
            </w:r>
          </w:p>
          <w:p w:rsidR="00952513" w:rsidRPr="006F6929" w:rsidRDefault="00952513" w:rsidP="006F692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6F6929">
              <w:rPr>
                <w:sz w:val="20"/>
              </w:rPr>
              <w:t>Das Becken maximal bis zur oberen Füllmarke befüllen</w:t>
            </w:r>
          </w:p>
          <w:p w:rsidR="00952513" w:rsidRPr="006F6929" w:rsidRDefault="00952513" w:rsidP="006F6929">
            <w:pPr>
              <w:pStyle w:val="FormatvorlageRegeln"/>
              <w:numPr>
                <w:ilvl w:val="0"/>
                <w:numId w:val="0"/>
              </w:numPr>
              <w:ind w:left="227"/>
              <w:rPr>
                <w:b/>
                <w:sz w:val="20"/>
              </w:rPr>
            </w:pPr>
            <w:r w:rsidRPr="006F6929">
              <w:rPr>
                <w:b/>
                <w:sz w:val="20"/>
              </w:rPr>
              <w:t>Bedienen</w:t>
            </w:r>
          </w:p>
          <w:p w:rsidR="00952513" w:rsidRPr="006F6929" w:rsidRDefault="00952513" w:rsidP="006F692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6F6929">
              <w:rPr>
                <w:sz w:val="20"/>
              </w:rPr>
              <w:t>Körbe langsam in das heiße Fettes/Öles eintauchen bzw. herausnehmen</w:t>
            </w:r>
          </w:p>
          <w:p w:rsidR="00952513" w:rsidRPr="006F6929" w:rsidRDefault="00952513" w:rsidP="006F692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6F6929">
              <w:rPr>
                <w:sz w:val="20"/>
              </w:rPr>
              <w:t>Keine zu nassen Lebensmittel in das heiße Fett/Öl einbringen</w:t>
            </w:r>
          </w:p>
          <w:p w:rsidR="00952513" w:rsidRPr="006F6929" w:rsidRDefault="00952513" w:rsidP="006F692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6F6929">
              <w:rPr>
                <w:sz w:val="20"/>
              </w:rPr>
              <w:t>Fettbackgeräte und Fritteusen nur bewegen, wenn das Fett/Öl erkaltet ist oder das Becken zuvor mit einem dicht schließenden Deckel fest verschlossen wurde</w:t>
            </w:r>
          </w:p>
          <w:p w:rsidR="00952513" w:rsidRPr="006F6929" w:rsidRDefault="00952513" w:rsidP="006F692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6F6929">
              <w:rPr>
                <w:sz w:val="20"/>
              </w:rPr>
              <w:t>Arbeitsplatzbezogene Arbeitskleidung und Schuhwerk tragen</w:t>
            </w:r>
          </w:p>
          <w:p w:rsidR="00952513" w:rsidRPr="006F6929" w:rsidRDefault="00952513" w:rsidP="006F692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6F6929">
              <w:rPr>
                <w:sz w:val="20"/>
              </w:rPr>
              <w:t>Verschüttetes oder herabtropfendes Fett/Öl sofort beseitigen</w:t>
            </w:r>
          </w:p>
          <w:p w:rsidR="00952513" w:rsidRPr="006F6929" w:rsidRDefault="00952513" w:rsidP="006F692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6F6929">
              <w:rPr>
                <w:sz w:val="20"/>
              </w:rPr>
              <w:t xml:space="preserve">Sind die Arbeiten beendet oder unterbrochen und befindet sich noch heißes Fett/Öl in der </w:t>
            </w:r>
            <w:proofErr w:type="spellStart"/>
            <w:r w:rsidRPr="006F6929">
              <w:rPr>
                <w:sz w:val="20"/>
              </w:rPr>
              <w:t>Frittiereinrichtung</w:t>
            </w:r>
            <w:proofErr w:type="spellEnd"/>
            <w:r w:rsidRPr="006F6929">
              <w:rPr>
                <w:sz w:val="20"/>
              </w:rPr>
              <w:t>, so ist diese mit einem geeigneten Deckel zu verschließen</w:t>
            </w:r>
          </w:p>
          <w:p w:rsidR="00952513" w:rsidRPr="006F6929" w:rsidRDefault="00952513" w:rsidP="006F6929">
            <w:pPr>
              <w:pStyle w:val="FormatvorlageRegeln"/>
              <w:numPr>
                <w:ilvl w:val="0"/>
                <w:numId w:val="0"/>
              </w:numPr>
              <w:ind w:left="227"/>
              <w:rPr>
                <w:b/>
                <w:sz w:val="20"/>
              </w:rPr>
            </w:pPr>
            <w:r w:rsidRPr="006F6929">
              <w:rPr>
                <w:b/>
                <w:sz w:val="20"/>
              </w:rPr>
              <w:t>Ablassen und Transport von Fett/Öl</w:t>
            </w:r>
          </w:p>
          <w:p w:rsidR="00952513" w:rsidRPr="006F6929" w:rsidRDefault="00952513" w:rsidP="006F692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6F6929">
              <w:rPr>
                <w:sz w:val="20"/>
              </w:rPr>
              <w:t>Beim Fett/Öl Ablassen und Filtern sind geeignete Handschuhe aus Wärme isolierendem Material mit langen Stulpen zu benutzen</w:t>
            </w:r>
          </w:p>
          <w:p w:rsidR="00952513" w:rsidRPr="006F6929" w:rsidRDefault="00952513" w:rsidP="006F692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6F6929">
              <w:rPr>
                <w:sz w:val="20"/>
              </w:rPr>
              <w:t>Ablassen von heißem Fett/Öl nur in hitzebeständige, verschließbare Behälter</w:t>
            </w:r>
          </w:p>
          <w:p w:rsidR="00952513" w:rsidRDefault="00952513" w:rsidP="006F692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6F6929">
              <w:rPr>
                <w:sz w:val="20"/>
              </w:rPr>
              <w:t xml:space="preserve">Transport des abgelassenen Fettes/Öles nur in geschlossenen Behältern bzw. nach ausreichender Abkühlung </w:t>
            </w:r>
          </w:p>
          <w:p w:rsidR="006F6929" w:rsidRDefault="006F6929" w:rsidP="006F6929">
            <w:pPr>
              <w:spacing w:after="60"/>
              <w:rPr>
                <w:sz w:val="20"/>
              </w:rPr>
            </w:pPr>
          </w:p>
          <w:p w:rsidR="006F6929" w:rsidRDefault="006F6929" w:rsidP="006F6929">
            <w:pPr>
              <w:spacing w:after="60"/>
              <w:rPr>
                <w:sz w:val="20"/>
              </w:rPr>
            </w:pPr>
          </w:p>
          <w:p w:rsidR="006F6929" w:rsidRPr="006F6929" w:rsidRDefault="006F6929" w:rsidP="006F6929">
            <w:pPr>
              <w:spacing w:after="60"/>
              <w:rPr>
                <w:sz w:val="20"/>
              </w:rPr>
            </w:pPr>
          </w:p>
          <w:p w:rsidR="00952513" w:rsidRPr="006F6929" w:rsidRDefault="00952513" w:rsidP="006F6929">
            <w:pPr>
              <w:pStyle w:val="FormatvorlageRegeln"/>
              <w:numPr>
                <w:ilvl w:val="0"/>
                <w:numId w:val="0"/>
              </w:numPr>
              <w:ind w:left="227"/>
              <w:rPr>
                <w:b/>
                <w:sz w:val="20"/>
              </w:rPr>
            </w:pPr>
            <w:r w:rsidRPr="006F6929">
              <w:rPr>
                <w:b/>
                <w:sz w:val="20"/>
              </w:rPr>
              <w:lastRenderedPageBreak/>
              <w:t>Reinigung</w:t>
            </w:r>
          </w:p>
          <w:p w:rsidR="00952513" w:rsidRPr="006F6929" w:rsidRDefault="00952513" w:rsidP="006F692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6F6929">
              <w:rPr>
                <w:sz w:val="20"/>
              </w:rPr>
              <w:t>Sicherstellen, dass sich im Becken kein heißes Fett/Öl mehr befindet</w:t>
            </w:r>
          </w:p>
          <w:p w:rsidR="00952513" w:rsidRPr="006F6929" w:rsidRDefault="00952513" w:rsidP="006F692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6F6929">
              <w:rPr>
                <w:sz w:val="20"/>
              </w:rPr>
              <w:t>Abgelassenes heißes Fett/Öl aus dem Arbeitsbereich entfernen</w:t>
            </w:r>
          </w:p>
          <w:p w:rsidR="00952513" w:rsidRPr="006F6929" w:rsidRDefault="00952513" w:rsidP="006F692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6F6929">
              <w:rPr>
                <w:sz w:val="20"/>
              </w:rPr>
              <w:t>Sicherstellen, dass die Heizeinrichtung, während der Reinigung nicht eingeschaltet werden kann</w:t>
            </w:r>
          </w:p>
          <w:p w:rsidR="00952513" w:rsidRPr="006F6929" w:rsidRDefault="00952513" w:rsidP="006F692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6F6929">
              <w:rPr>
                <w:sz w:val="20"/>
              </w:rPr>
              <w:t>Möglichst keine aggressiven Reinigungsmittel verwenden. Bedienungsanleitung des Herstellers und die entsprechende Betriebsanweisung beachten</w:t>
            </w:r>
          </w:p>
          <w:p w:rsidR="00D079E7" w:rsidRDefault="00952513" w:rsidP="006F692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6F6929">
              <w:rPr>
                <w:sz w:val="20"/>
              </w:rPr>
              <w:t>Absaugeinrichtung regelmäßig entsprechend den Einsatzbedingungen reinigen</w:t>
            </w:r>
          </w:p>
        </w:tc>
        <w:tc>
          <w:tcPr>
            <w:tcW w:w="1134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jc w:val="center"/>
              <w:rPr>
                <w:sz w:val="22"/>
              </w:rPr>
            </w:pP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6F6929" w:rsidP="00D079E7">
            <w:pPr>
              <w:jc w:val="center"/>
              <w:rPr>
                <w:b/>
                <w:sz w:val="22"/>
              </w:rPr>
            </w:pPr>
            <w:r w:rsidRPr="00FE199B">
              <w:rPr>
                <w:noProof/>
              </w:rPr>
              <w:drawing>
                <wp:inline distT="0" distB="0" distL="0" distR="0" wp14:anchorId="536C9798" wp14:editId="08008833">
                  <wp:extent cx="600075" cy="638175"/>
                  <wp:effectExtent l="0" t="0" r="0" b="0"/>
                  <wp:docPr id="8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6F6929" w:rsidRPr="006F6929" w:rsidRDefault="006F6929" w:rsidP="006F692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6F6929">
              <w:rPr>
                <w:sz w:val="20"/>
              </w:rPr>
              <w:t>Bei sicherheitsrelevanten Störungen, z. B. Ausfall eines Thermostaten, Gerät nicht weiter betreiben und Vorgesetzten informieren</w:t>
            </w:r>
          </w:p>
          <w:p w:rsidR="006F6929" w:rsidRPr="006F6929" w:rsidRDefault="006F6929" w:rsidP="006F6929">
            <w:pPr>
              <w:numPr>
                <w:ilvl w:val="0"/>
                <w:numId w:val="5"/>
              </w:numPr>
              <w:spacing w:after="60"/>
              <w:ind w:left="508" w:hanging="283"/>
              <w:rPr>
                <w:b/>
                <w:sz w:val="20"/>
                <w:u w:val="single"/>
              </w:rPr>
            </w:pPr>
            <w:r w:rsidRPr="006F6929">
              <w:rPr>
                <w:b/>
                <w:sz w:val="20"/>
                <w:u w:val="single"/>
              </w:rPr>
              <w:t>Bei Fettbränden: Fettbrandlöscher benutzen - auf keinen Fall mit Wasser löschen!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05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17BA79D1" wp14:editId="67E00783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Gerät ausschalten.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Selbstschutz beachten; 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bergen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beruhigen; Ersthelfer</w:t>
            </w:r>
            <w:r w:rsidR="00326DFA">
              <w:rPr>
                <w:sz w:val="20"/>
              </w:rPr>
              <w:t>/in</w:t>
            </w:r>
            <w:r w:rsidRPr="000F042D">
              <w:rPr>
                <w:sz w:val="20"/>
              </w:rPr>
              <w:t xml:space="preserve"> hinzuziehen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Erste Hilfe leisten, Rettungskette einleiten</w:t>
            </w:r>
            <w:r>
              <w:rPr>
                <w:sz w:val="20"/>
              </w:rPr>
              <w:t>.</w:t>
            </w:r>
          </w:p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Unfall d</w:t>
            </w:r>
            <w:r w:rsidR="00326DFA">
              <w:rPr>
                <w:sz w:val="20"/>
              </w:rPr>
              <w:t>er/d</w:t>
            </w:r>
            <w:r w:rsidRPr="000F042D">
              <w:rPr>
                <w:sz w:val="20"/>
              </w:rPr>
              <w:t>em nächsten Vorgesetzten melden und Verletzung im Verband</w:t>
            </w:r>
            <w:r w:rsidR="00326DFA">
              <w:rPr>
                <w:sz w:val="20"/>
              </w:rPr>
              <w:t>block</w:t>
            </w:r>
            <w:r w:rsidRPr="000F042D">
              <w:rPr>
                <w:sz w:val="20"/>
              </w:rPr>
              <w:t xml:space="preserve"> eintragen.</w:t>
            </w:r>
          </w:p>
          <w:p w:rsidR="00D079E7" w:rsidRDefault="00D079E7" w:rsidP="00D079E7">
            <w:pPr>
              <w:spacing w:after="60"/>
              <w:ind w:left="360"/>
              <w:rPr>
                <w:sz w:val="20"/>
              </w:rPr>
            </w:pPr>
          </w:p>
          <w:p w:rsidR="00D079E7" w:rsidRDefault="00D079E7" w:rsidP="00D079E7">
            <w:pPr>
              <w:tabs>
                <w:tab w:val="left" w:pos="3060"/>
              </w:tabs>
              <w:spacing w:after="60"/>
              <w:ind w:left="366"/>
              <w:rPr>
                <w:sz w:val="2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</w:t>
            </w:r>
            <w:r>
              <w:rPr>
                <w:b/>
                <w:color w:val="00B050"/>
                <w:sz w:val="32"/>
              </w:rPr>
              <w:t>/in</w:t>
            </w:r>
            <w:r w:rsidRPr="00E142C8">
              <w:rPr>
                <w:b/>
                <w:color w:val="00B050"/>
                <w:sz w:val="32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13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D079E7" w:rsidRPr="00743083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743083">
              <w:rPr>
                <w:sz w:val="20"/>
              </w:rPr>
              <w:t>Geräte gemäß Betriebsanleitung regelmäßig warten und prüfen</w:t>
            </w:r>
            <w:r w:rsidR="004A32DC">
              <w:rPr>
                <w:sz w:val="20"/>
              </w:rPr>
              <w:t xml:space="preserve"> lassen</w:t>
            </w:r>
            <w:r w:rsidRPr="00743083">
              <w:rPr>
                <w:sz w:val="20"/>
              </w:rPr>
              <w:t>.</w:t>
            </w:r>
          </w:p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Bei abgelaufenen Prüfplaketten Vorgesetzte</w:t>
            </w:r>
            <w:r w:rsidR="004A32DC">
              <w:rPr>
                <w:sz w:val="20"/>
              </w:rPr>
              <w:t>/n</w:t>
            </w:r>
            <w:r>
              <w:rPr>
                <w:sz w:val="20"/>
              </w:rPr>
              <w:t xml:space="preserve"> informieren</w:t>
            </w:r>
            <w:r w:rsidR="007578E8">
              <w:rPr>
                <w:sz w:val="20"/>
              </w:rPr>
              <w:t>.</w:t>
            </w:r>
          </w:p>
          <w:p w:rsidR="006F6929" w:rsidRPr="006F6929" w:rsidRDefault="006F6929" w:rsidP="006F692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6F6929">
              <w:rPr>
                <w:sz w:val="20"/>
              </w:rPr>
              <w:t>Instandsetzung nur durch hierzu beauftragte fachkundige Personen bzw. Fachfirmen</w:t>
            </w:r>
          </w:p>
          <w:p w:rsidR="006F6929" w:rsidRDefault="006F6929" w:rsidP="006F692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6F6929">
              <w:rPr>
                <w:sz w:val="20"/>
              </w:rPr>
              <w:t>Entsorgung des verbrauchten Fettes entsprechend des innerbetrieblichen Entsorgungsplanes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</w:tbl>
    <w:p w:rsidR="0094747C" w:rsidRDefault="0094747C" w:rsidP="00E17AC6"/>
    <w:sectPr w:rsidR="0094747C" w:rsidSect="000C2D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929" w:rsidRDefault="006F69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:rsidR="0070141D" w:rsidRPr="0070141D" w:rsidRDefault="0070141D">
    <w:pPr>
      <w:pStyle w:val="Fuzeile"/>
      <w:rPr>
        <w:sz w:val="18"/>
        <w:szCs w:val="18"/>
      </w:rPr>
    </w:pPr>
    <w:r w:rsidRPr="0070141D">
      <w:rPr>
        <w:sz w:val="18"/>
        <w:szCs w:val="18"/>
      </w:rPr>
      <w:fldChar w:fldCharType="begin"/>
    </w:r>
    <w:r w:rsidRPr="0070141D">
      <w:rPr>
        <w:sz w:val="18"/>
        <w:szCs w:val="18"/>
      </w:rPr>
      <w:instrText xml:space="preserve"> FILENAME \* MERGEFORMAT </w:instrText>
    </w:r>
    <w:r w:rsidRPr="0070141D">
      <w:rPr>
        <w:sz w:val="18"/>
        <w:szCs w:val="18"/>
      </w:rPr>
      <w:fldChar w:fldCharType="separate"/>
    </w:r>
    <w:r w:rsidRPr="0070141D">
      <w:rPr>
        <w:noProof/>
        <w:sz w:val="18"/>
        <w:szCs w:val="18"/>
      </w:rPr>
      <w:t>51</w:t>
    </w:r>
    <w:r w:rsidR="006F6929">
      <w:rPr>
        <w:noProof/>
        <w:sz w:val="18"/>
        <w:szCs w:val="18"/>
      </w:rPr>
      <w:t>19-FB_BA_</w:t>
    </w:r>
    <w:r w:rsidR="006F6929" w:rsidRPr="006F6929">
      <w:rPr>
        <w:noProof/>
        <w:sz w:val="18"/>
        <w:szCs w:val="18"/>
      </w:rPr>
      <w:t xml:space="preserve"> </w:t>
    </w:r>
    <w:r w:rsidR="006F6929" w:rsidRPr="006F6929">
      <w:rPr>
        <w:noProof/>
        <w:sz w:val="18"/>
        <w:szCs w:val="18"/>
      </w:rPr>
      <w:t>Fettbackgeräte und Fritteusen</w:t>
    </w:r>
    <w:r w:rsidR="006F6929" w:rsidRPr="0070141D">
      <w:rPr>
        <w:noProof/>
        <w:sz w:val="18"/>
        <w:szCs w:val="18"/>
      </w:rPr>
      <w:t xml:space="preserve"> </w:t>
    </w:r>
    <w:r w:rsidR="006F6929">
      <w:rPr>
        <w:noProof/>
        <w:sz w:val="18"/>
        <w:szCs w:val="18"/>
      </w:rPr>
      <w:t>_Version_1.0_2020-11-04</w:t>
    </w:r>
    <w:r w:rsidRPr="0070141D">
      <w:rPr>
        <w:noProof/>
        <w:sz w:val="18"/>
        <w:szCs w:val="18"/>
      </w:rPr>
      <w:t>.docx</w:t>
    </w:r>
    <w:r w:rsidRPr="0070141D">
      <w:rPr>
        <w:sz w:val="18"/>
        <w:szCs w:val="18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929" w:rsidRDefault="006F69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929" w:rsidRDefault="006F69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929" w:rsidRDefault="006F692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929" w:rsidRDefault="006F69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BDA"/>
    <w:multiLevelType w:val="hybridMultilevel"/>
    <w:tmpl w:val="6A825C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70C6120"/>
    <w:multiLevelType w:val="singleLevel"/>
    <w:tmpl w:val="B880B098"/>
    <w:lvl w:ilvl="0">
      <w:start w:val="1"/>
      <w:numFmt w:val="bullet"/>
      <w:pStyle w:val="FormatvorlageRegeln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</w:abstractNum>
  <w:abstractNum w:abstractNumId="3" w15:restartNumberingAfterBreak="0">
    <w:nsid w:val="1CF927AC"/>
    <w:multiLevelType w:val="hybridMultilevel"/>
    <w:tmpl w:val="3B2447C4"/>
    <w:lvl w:ilvl="0" w:tplc="FBF0ED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2C6C82"/>
    <w:multiLevelType w:val="hybridMultilevel"/>
    <w:tmpl w:val="0006485A"/>
    <w:lvl w:ilvl="0" w:tplc="2AD47C3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31E45C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6C93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EA75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4619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EA44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AC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6206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6862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FF30554"/>
    <w:multiLevelType w:val="hybridMultilevel"/>
    <w:tmpl w:val="22849478"/>
    <w:lvl w:ilvl="0" w:tplc="FBF0EDAA">
      <w:start w:val="1"/>
      <w:numFmt w:val="bullet"/>
      <w:lvlText w:val=""/>
      <w:lvlJc w:val="left"/>
      <w:pPr>
        <w:ind w:left="153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9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0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1145" w:hanging="360"/>
      </w:pPr>
      <w:rPr>
        <w:rFonts w:ascii="Wingdings" w:hAnsi="Wingdings" w:hint="default"/>
      </w:rPr>
    </w:lvl>
  </w:abstractNum>
  <w:abstractNum w:abstractNumId="7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53622CB0"/>
    <w:multiLevelType w:val="hybridMultilevel"/>
    <w:tmpl w:val="310AD05E"/>
    <w:lvl w:ilvl="0" w:tplc="AFD27E36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7EA6392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8FC29AF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BDEA36BC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469A111A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9A4A8DE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39F26FCA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39EBE3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114E53C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143215C"/>
    <w:multiLevelType w:val="hybridMultilevel"/>
    <w:tmpl w:val="E9F85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0C2D00"/>
    <w:rsid w:val="000D1EB3"/>
    <w:rsid w:val="00194D4A"/>
    <w:rsid w:val="00233C94"/>
    <w:rsid w:val="002D0A74"/>
    <w:rsid w:val="00326DFA"/>
    <w:rsid w:val="004839CB"/>
    <w:rsid w:val="004A32DC"/>
    <w:rsid w:val="00671CB1"/>
    <w:rsid w:val="0069202E"/>
    <w:rsid w:val="006F6929"/>
    <w:rsid w:val="0070141D"/>
    <w:rsid w:val="007578E8"/>
    <w:rsid w:val="00781F26"/>
    <w:rsid w:val="00896A61"/>
    <w:rsid w:val="0094747C"/>
    <w:rsid w:val="00952513"/>
    <w:rsid w:val="009544F3"/>
    <w:rsid w:val="009D2C87"/>
    <w:rsid w:val="00AC685C"/>
    <w:rsid w:val="00B53416"/>
    <w:rsid w:val="00B67950"/>
    <w:rsid w:val="00B97AA8"/>
    <w:rsid w:val="00D079E7"/>
    <w:rsid w:val="00D3586E"/>
    <w:rsid w:val="00E17AC6"/>
    <w:rsid w:val="00E23C9A"/>
    <w:rsid w:val="00E72985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100D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079E7"/>
    <w:pPr>
      <w:ind w:left="720"/>
      <w:contextualSpacing/>
    </w:pPr>
  </w:style>
  <w:style w:type="paragraph" w:customStyle="1" w:styleId="FormatvorlageRegeln">
    <w:name w:val="Formatvorlage_Regeln"/>
    <w:basedOn w:val="Standard"/>
    <w:rsid w:val="00952513"/>
    <w:pPr>
      <w:numPr>
        <w:numId w:val="8"/>
      </w:numPr>
      <w:tabs>
        <w:tab w:val="clear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prgadmin</dc:creator>
  <cp:lastModifiedBy>Angeli, Chiara - 21640 Personalentwicklung und Gesundheit</cp:lastModifiedBy>
  <cp:revision>2</cp:revision>
  <dcterms:created xsi:type="dcterms:W3CDTF">2020-11-04T11:07:00Z</dcterms:created>
  <dcterms:modified xsi:type="dcterms:W3CDTF">2020-11-04T11:07:00Z</dcterms:modified>
</cp:coreProperties>
</file>