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19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1"/>
        <w:gridCol w:w="3826"/>
        <w:gridCol w:w="2126"/>
        <w:gridCol w:w="162"/>
        <w:gridCol w:w="1836"/>
        <w:gridCol w:w="1442"/>
      </w:tblGrid>
      <w:tr w:rsidR="00AA16CD" w:rsidTr="002D4C23">
        <w:trPr>
          <w:gridAfter w:val="2"/>
          <w:wAfter w:w="3278" w:type="dxa"/>
        </w:trPr>
        <w:tc>
          <w:tcPr>
            <w:tcW w:w="3827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AA16CD" w:rsidRPr="002D4C23" w:rsidRDefault="00605F2F" w:rsidP="002D4C23">
            <w:pPr>
              <w:jc w:val="center"/>
              <w:rPr>
                <w:b/>
                <w:sz w:val="28"/>
                <w:szCs w:val="28"/>
              </w:rPr>
            </w:pPr>
            <w:r w:rsidRPr="002D4C23">
              <w:rPr>
                <w:b/>
                <w:sz w:val="28"/>
                <w:szCs w:val="28"/>
              </w:rPr>
              <w:t>Kirchturm</w:t>
            </w:r>
            <w:r w:rsidR="002D4C23" w:rsidRPr="002D4C23">
              <w:rPr>
                <w:b/>
                <w:sz w:val="28"/>
                <w:szCs w:val="28"/>
              </w:rPr>
              <w:t xml:space="preserve"> ohne Mobilfunkanlage</w:t>
            </w:r>
          </w:p>
        </w:tc>
        <w:tc>
          <w:tcPr>
            <w:tcW w:w="2288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2D4C23" w:rsidTr="004D5527"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2D4C23" w:rsidRDefault="002D4C23" w:rsidP="002D4C23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D4C23" w:rsidRDefault="002D4C23"/>
        </w:tc>
        <w:tc>
          <w:tcPr>
            <w:tcW w:w="1442" w:type="dxa"/>
            <w:tcBorders>
              <w:left w:val="nil"/>
            </w:tcBorders>
          </w:tcPr>
          <w:p w:rsidR="002D4C23" w:rsidRDefault="002D4C23"/>
        </w:tc>
      </w:tr>
      <w:tr w:rsidR="002D4C23" w:rsidTr="00537FAA">
        <w:tblPrEx>
          <w:tblCellMar>
            <w:left w:w="71" w:type="dxa"/>
            <w:right w:w="71" w:type="dxa"/>
          </w:tblCellMar>
        </w:tblPrEx>
        <w:trPr>
          <w:gridAfter w:val="2"/>
          <w:wAfter w:w="3278" w:type="dxa"/>
        </w:trPr>
        <w:tc>
          <w:tcPr>
            <w:tcW w:w="9941" w:type="dxa"/>
            <w:gridSpan w:val="5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2D4C23" w:rsidRPr="00A501C1" w:rsidRDefault="002D4C23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Diese Anweisung gilt für das Besteigen des Kirchturms</w:t>
            </w:r>
          </w:p>
        </w:tc>
      </w:tr>
      <w:tr w:rsidR="00AA16CD" w:rsidTr="00126141"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26141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2D4C2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1310640</wp:posOffset>
                  </wp:positionV>
                  <wp:extent cx="658800" cy="576000"/>
                  <wp:effectExtent l="0" t="0" r="8255" b="0"/>
                  <wp:wrapNone/>
                  <wp:docPr id="8" name="Grafik 8" descr="https://www.bghm.de/fileadmin/_processed_/9/c/csm_W009_Warnung_vor_Biogefaehrdung_498a2ff91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ghm.de/fileadmin/_processed_/9/c/csm_W009_Warnung_vor_Biogefaehrdung_498a2ff91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672465</wp:posOffset>
                  </wp:positionV>
                  <wp:extent cx="658800" cy="576000"/>
                  <wp:effectExtent l="0" t="0" r="8255" b="0"/>
                  <wp:wrapNone/>
                  <wp:docPr id="7" name="Grafik 7" descr="https://www.bghm.de/fileadmin/_processed_/5/8/csm_W018_Warnung_vor_automatischem_Anlauf_1e3197229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ghm.de/fileadmin/_processed_/5/8/csm_W018_Warnung_vor_automatischem_Anlauf_1e3197229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-635</wp:posOffset>
                  </wp:positionH>
                  <wp:positionV relativeFrom="paragraph">
                    <wp:posOffset>-3810</wp:posOffset>
                  </wp:positionV>
                  <wp:extent cx="658800" cy="576000"/>
                  <wp:effectExtent l="0" t="0" r="8255" b="0"/>
                  <wp:wrapNone/>
                  <wp:docPr id="5" name="Grafik 5" descr="https://www.bghm.de/fileadmin/_processed_/c/6/csm_W008_Warnung_vor_Absturzgefahr_c66b1a3acd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ghm.de/fileadmin/_processed_/c/6/csm_W008_Warnung_vor_Absturzgefahr_c66b1a3acd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5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AA16CD" w:rsidRPr="00431DCB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>Gefahr durch Sturz von der Leiter</w:t>
            </w:r>
          </w:p>
          <w:p w:rsidR="00AA16CD" w:rsidRPr="00431DCB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 xml:space="preserve">Gefahr durch Umkippen, Abrutschen, Bruch oder </w:t>
            </w:r>
            <w:proofErr w:type="spellStart"/>
            <w:r w:rsidRPr="00431DCB">
              <w:rPr>
                <w:sz w:val="20"/>
              </w:rPr>
              <w:t>Umkanten</w:t>
            </w:r>
            <w:proofErr w:type="spellEnd"/>
            <w:r w:rsidRPr="00431DCB">
              <w:rPr>
                <w:sz w:val="20"/>
              </w:rPr>
              <w:t xml:space="preserve"> der Leiter</w:t>
            </w:r>
          </w:p>
          <w:p w:rsidR="00AA16CD" w:rsidRPr="002D4C23" w:rsidRDefault="00AA16CD" w:rsidP="00431DCB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431DCB">
              <w:rPr>
                <w:sz w:val="20"/>
              </w:rPr>
              <w:t>Gefahr durch Herabfallen von Gegenständen</w:t>
            </w: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Default="002D4C23" w:rsidP="002D4C23">
            <w:pPr>
              <w:spacing w:after="60"/>
              <w:jc w:val="both"/>
              <w:rPr>
                <w:sz w:val="20"/>
              </w:rPr>
            </w:pP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Default="002D4C23" w:rsidP="002D4C23">
            <w:pPr>
              <w:spacing w:after="60"/>
              <w:rPr>
                <w:sz w:val="20"/>
              </w:rPr>
            </w:pPr>
          </w:p>
          <w:p w:rsidR="002D4C23" w:rsidRPr="00431DCB" w:rsidRDefault="002D4C23" w:rsidP="002D4C23">
            <w:pPr>
              <w:spacing w:after="60"/>
              <w:rPr>
                <w:color w:val="000000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26141"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2D4C23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278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AA16CD" w:rsidRPr="00E52B05" w:rsidRDefault="002D4C23">
            <w:pPr>
              <w:jc w:val="center"/>
              <w:rPr>
                <w:sz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-635</wp:posOffset>
                  </wp:positionH>
                  <wp:positionV relativeFrom="paragraph">
                    <wp:posOffset>651510</wp:posOffset>
                  </wp:positionV>
                  <wp:extent cx="576000" cy="576000"/>
                  <wp:effectExtent l="0" t="0" r="0" b="0"/>
                  <wp:wrapNone/>
                  <wp:docPr id="10" name="Grafik 10" descr="https://www.bghm.de/fileadmin/_processed_/f/1/csm_P003_Keine_offene_Flamme_82682996fb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bghm.de/fileadmin/_processed_/f/1/csm_P003_Keine_offene_Flamme_82682996fb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-635</wp:posOffset>
                  </wp:positionH>
                  <wp:positionV relativeFrom="paragraph">
                    <wp:posOffset>3810</wp:posOffset>
                  </wp:positionV>
                  <wp:extent cx="576000" cy="576000"/>
                  <wp:effectExtent l="0" t="0" r="0" b="0"/>
                  <wp:wrapNone/>
                  <wp:docPr id="9" name="Grafik 9" descr="https://www.bghm.de/fileadmin/_processed_/3/7/csm_D-P006_Zutritt_fuer_Unbefugte_verboten_42c291d0d4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ghm.de/fileadmin/_processed_/3/7/csm_D-P006_Zutritt_fuer_Unbefugte_verboten_42c291d0d4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3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  <w:u w:val="single"/>
              </w:rPr>
            </w:pPr>
            <w:r w:rsidRPr="00431DCB">
              <w:rPr>
                <w:sz w:val="20"/>
                <w:u w:val="single"/>
              </w:rPr>
              <w:t>Leiter vor Verwendung durch Benutzer überprüfen, Prüfzeichen beachten, keine beschädigten Leitern benutzen.</w:t>
            </w:r>
          </w:p>
          <w:p w:rsidR="00AA16CD" w:rsidRPr="00431DCB" w:rsidRDefault="002D4C23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4695190</wp:posOffset>
                  </wp:positionH>
                  <wp:positionV relativeFrom="paragraph">
                    <wp:posOffset>34925</wp:posOffset>
                  </wp:positionV>
                  <wp:extent cx="576000" cy="576000"/>
                  <wp:effectExtent l="0" t="0" r="0" b="0"/>
                  <wp:wrapNone/>
                  <wp:docPr id="11" name="Grafik 11" descr="https://www.bghm.de/fileadmin/_processed_/7/9/csm_M021_Vor_Wartung_oder_Reparatur_freischalten_d2a198559d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bghm.de/fileadmin/_processed_/7/9/csm_M021_Vor_Wartung_oder_Reparatur_freischalten_d2a198559d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6CD" w:rsidRPr="00431DCB">
              <w:rPr>
                <w:sz w:val="20"/>
              </w:rPr>
              <w:t>Bei der Arbeit nicht zu weit hinauslehnen, Schwerpunkt beachten.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Leitern nicht hinter geschlossenen Türen aufstellen.</w:t>
            </w:r>
            <w:r w:rsidR="002D4C23">
              <w:rPr>
                <w:color w:val="0000FF"/>
              </w:rPr>
              <w:t xml:space="preserve"> 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Stehleitern nur auf festem, ebenem Untergrund aufstellen.</w:t>
            </w:r>
          </w:p>
          <w:p w:rsidR="00AA16CD" w:rsidRPr="00431DCB" w:rsidRDefault="003A1A56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4695190</wp:posOffset>
                  </wp:positionH>
                  <wp:positionV relativeFrom="paragraph">
                    <wp:posOffset>245110</wp:posOffset>
                  </wp:positionV>
                  <wp:extent cx="575945" cy="575945"/>
                  <wp:effectExtent l="0" t="0" r="0" b="0"/>
                  <wp:wrapNone/>
                  <wp:docPr id="12" name="Grafik 12" descr="https://www.bghm.de/fileadmin/_processed_/3/3/csm_M010_Schutzkleidung_benutzen_398f76f3c9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bghm.de/fileadmin/_processed_/3/3/csm_M010_Schutzkleidung_benutzen_398f76f3c9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6CD" w:rsidRPr="00431DCB">
              <w:rPr>
                <w:sz w:val="20"/>
              </w:rPr>
              <w:t>An Treppen und anderen unebenen Standorten einen sicheren Höhenausgleich oder eine Spezialleiter verwenden.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Bei Stehleitern müssen die Spreizsicherungen immer gespannt sein.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 xml:space="preserve">Die oberste Stufe einer Stehleiter darf nur betreten werden, wenn eine </w:t>
            </w:r>
            <w:proofErr w:type="spellStart"/>
            <w:proofErr w:type="gramStart"/>
            <w:r w:rsidRPr="00431DCB">
              <w:rPr>
                <w:sz w:val="20"/>
              </w:rPr>
              <w:t>Sicherheits</w:t>
            </w:r>
            <w:proofErr w:type="spellEnd"/>
            <w:r w:rsidR="003A1A56">
              <w:rPr>
                <w:color w:val="0000FF"/>
              </w:rPr>
              <w:t xml:space="preserve"> </w:t>
            </w:r>
            <w:r w:rsidR="003A1A56" w:rsidRPr="00431DCB">
              <w:rPr>
                <w:sz w:val="20"/>
              </w:rPr>
              <w:t xml:space="preserve"> </w:t>
            </w:r>
            <w:proofErr w:type="spellStart"/>
            <w:r w:rsidRPr="00431DCB">
              <w:rPr>
                <w:sz w:val="20"/>
              </w:rPr>
              <w:t>brücke</w:t>
            </w:r>
            <w:proofErr w:type="spellEnd"/>
            <w:proofErr w:type="gramEnd"/>
            <w:r w:rsidRPr="00431DCB">
              <w:rPr>
                <w:sz w:val="20"/>
              </w:rPr>
              <w:t xml:space="preserve"> und Haltevorrichtung vorhanden ist.</w:t>
            </w:r>
          </w:p>
          <w:p w:rsidR="00AA16CD" w:rsidRPr="00431DCB" w:rsidRDefault="003A1A56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4742815</wp:posOffset>
                  </wp:positionH>
                  <wp:positionV relativeFrom="paragraph">
                    <wp:posOffset>133350</wp:posOffset>
                  </wp:positionV>
                  <wp:extent cx="576000" cy="576000"/>
                  <wp:effectExtent l="0" t="0" r="0" b="0"/>
                  <wp:wrapNone/>
                  <wp:docPr id="13" name="Grafik 13" descr="https://www.bghm.de/fileadmin/_processed_/7/5/csm_M017_Atemschutz_benutzen_1990c03b0d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bghm.de/fileadmin/_processed_/7/5/csm_M017_Atemschutz_benutzen_1990c03b0d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6CD" w:rsidRPr="00431DCB">
              <w:rPr>
                <w:sz w:val="20"/>
              </w:rPr>
              <w:t>Geschlossene Schuhe tragen, Schuhsohlen frei von Verunreinigungen und Öl halten (Abrutschgefahr).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Mit dem Gesicht zur Leiter auf- und absteigen und sich mit mindestens einer Hand festhalten.</w:t>
            </w:r>
            <w:r w:rsidR="003A1A56">
              <w:rPr>
                <w:color w:val="0000FF"/>
              </w:rPr>
              <w:t xml:space="preserve"> 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Von Stehleitern darf nicht auf andere hochgelegene Plätze übergestiegen werden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Stehleitern nicht ungesichert in Verkehrswegen aufstellen.</w:t>
            </w:r>
          </w:p>
          <w:p w:rsidR="00AA16CD" w:rsidRPr="00431DCB" w:rsidRDefault="00AA16CD" w:rsidP="00431DCB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Leitern nicht provisorisch flicken und nicht behelfsmäßig verlängern.</w:t>
            </w:r>
          </w:p>
        </w:tc>
        <w:tc>
          <w:tcPr>
            <w:tcW w:w="162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126141"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26141">
        <w:trPr>
          <w:gridAfter w:val="1"/>
          <w:wAfter w:w="1442" w:type="dxa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Schadhafte Leitern und Tritte sind der Benutzung zu entziehen.</w:t>
            </w:r>
          </w:p>
          <w:p w:rsidR="00AA16CD" w:rsidRPr="00431DCB" w:rsidRDefault="00AA16CD" w:rsidP="00431DCB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Vorgesetzte informieren.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26141">
        <w:trPr>
          <w:trHeight w:val="405"/>
        </w:trPr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26141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5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Sofortmaßnahmen am Unfallort, Ersthelfer heranziehen</w:t>
            </w:r>
          </w:p>
          <w:p w:rsidR="00AA16CD" w:rsidRPr="00431DCB" w:rsidRDefault="00AA16C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Unfall melden.</w:t>
            </w:r>
          </w:p>
          <w:p w:rsidR="00E52B05" w:rsidRPr="00E52B05" w:rsidRDefault="00E52B05" w:rsidP="00E52B05">
            <w:pPr>
              <w:spacing w:after="60"/>
              <w:rPr>
                <w:sz w:val="22"/>
                <w:szCs w:val="22"/>
              </w:rPr>
            </w:pP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26141">
        <w:trPr>
          <w:trHeight w:val="413"/>
        </w:trPr>
        <w:tc>
          <w:tcPr>
            <w:tcW w:w="9941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787CD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Fremde Personen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26141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535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AA16CD" w:rsidRPr="00431DCB" w:rsidRDefault="00AA16CD" w:rsidP="00431DC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431DCB">
              <w:rPr>
                <w:sz w:val="20"/>
              </w:rPr>
              <w:t>Reparaturen, Wartungsarbeiten und Inspektionen dürfen nur von hiermit beauftragten Personen durchgeführt werden.</w:t>
            </w:r>
          </w:p>
          <w:p w:rsidR="00AA16CD" w:rsidRPr="00431DCB" w:rsidRDefault="00AA16CD" w:rsidP="00431DCB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proofErr w:type="spellStart"/>
            <w:r w:rsidRPr="00431DCB">
              <w:rPr>
                <w:sz w:val="20"/>
              </w:rPr>
              <w:t>Leiternbeauftragter</w:t>
            </w:r>
            <w:proofErr w:type="spellEnd"/>
            <w:r w:rsidRPr="00431DCB">
              <w:rPr>
                <w:sz w:val="20"/>
              </w:rPr>
              <w:t>:</w:t>
            </w:r>
            <w:r w:rsidRPr="00431DCB">
              <w:rPr>
                <w:sz w:val="20"/>
              </w:rPr>
              <w:tab/>
              <w:t>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>
      <w:pPr>
        <w:rPr>
          <w:rFonts w:ascii="Times New Roman" w:hAnsi="Times New Roman"/>
        </w:rPr>
      </w:pPr>
    </w:p>
    <w:sectPr w:rsidR="00AA16C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Default="00A60A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A60A53" w:rsidRPr="009B6BE7" w:rsidRDefault="00A60A53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>
      <w:rPr>
        <w:noProof/>
        <w:sz w:val="18"/>
      </w:rPr>
      <w:t>5101-FB_BA_Stehleiter_Version_1-0_191126.docx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Default="00A60A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Default="00A60A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Default="00A60A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Default="00A60A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2"/>
  </w:num>
  <w:num w:numId="5">
    <w:abstractNumId w:val="9"/>
  </w:num>
  <w:num w:numId="6">
    <w:abstractNumId w:val="4"/>
  </w:num>
  <w:num w:numId="7">
    <w:abstractNumId w:val="23"/>
  </w:num>
  <w:num w:numId="8">
    <w:abstractNumId w:val="15"/>
  </w:num>
  <w:num w:numId="9">
    <w:abstractNumId w:val="21"/>
  </w:num>
  <w:num w:numId="10">
    <w:abstractNumId w:val="19"/>
  </w:num>
  <w:num w:numId="11">
    <w:abstractNumId w:val="22"/>
  </w:num>
  <w:num w:numId="12">
    <w:abstractNumId w:val="7"/>
  </w:num>
  <w:num w:numId="13">
    <w:abstractNumId w:val="18"/>
  </w:num>
  <w:num w:numId="14">
    <w:abstractNumId w:val="6"/>
  </w:num>
  <w:num w:numId="15">
    <w:abstractNumId w:val="1"/>
  </w:num>
  <w:num w:numId="16">
    <w:abstractNumId w:val="16"/>
  </w:num>
  <w:num w:numId="17">
    <w:abstractNumId w:val="17"/>
  </w:num>
  <w:num w:numId="18">
    <w:abstractNumId w:val="10"/>
  </w:num>
  <w:num w:numId="19">
    <w:abstractNumId w:val="0"/>
  </w:num>
  <w:num w:numId="20">
    <w:abstractNumId w:val="13"/>
  </w:num>
  <w:num w:numId="21">
    <w:abstractNumId w:val="20"/>
  </w:num>
  <w:num w:numId="22">
    <w:abstractNumId w:val="5"/>
  </w:num>
  <w:num w:numId="23">
    <w:abstractNumId w:val="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A2CC0"/>
    <w:rsid w:val="00126141"/>
    <w:rsid w:val="00214735"/>
    <w:rsid w:val="002D4C23"/>
    <w:rsid w:val="003A1A56"/>
    <w:rsid w:val="00431DCB"/>
    <w:rsid w:val="004B5721"/>
    <w:rsid w:val="00532F8D"/>
    <w:rsid w:val="00605F2F"/>
    <w:rsid w:val="006D0DAF"/>
    <w:rsid w:val="00761960"/>
    <w:rsid w:val="00787CD6"/>
    <w:rsid w:val="008D1DD4"/>
    <w:rsid w:val="00A501C1"/>
    <w:rsid w:val="00A60A53"/>
    <w:rsid w:val="00AA16CD"/>
    <w:rsid w:val="00E256BE"/>
    <w:rsid w:val="00E52B05"/>
    <w:rsid w:val="00E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0570F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hm.de/fileadmin/_processed_/9/c/csm_W009_Warnung_vor_Biogefaehrdung_1a51b45f9d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ghm.de/fileadmin/_processed_/7/9/csm_M021_Vor_Wartung_oder_Reparatur_freischalten_151bb595a8.jp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bghm.de/fileadmin/_processed_/c/6/csm_W008_Warnung_vor_Absturzgefahr_056d93edca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ghm.de/fileadmin/_processed_/3/7/csm_D-P006_Zutritt_fuer_Unbefugte_verboten_7042d6ebaf.jpg" TargetMode="External"/><Relationship Id="rId20" Type="http://schemas.openxmlformats.org/officeDocument/2006/relationships/hyperlink" Target="https://www.bghm.de/fileadmin/_processed_/3/3/csm_M010_Schutzkleidung_benutzen_eb1a81b432.jpg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hyperlink" Target="https://www.bghm.de/fileadmin/_processed_/5/8/csm_W018_Warnung_vor_automatischem_Anlauf_f5fe4d3f4d.jpg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bghm.de/fileadmin/_processed_/f/1/csm_P003_Keine_offene_Flamme_f04e237beb.jpg" TargetMode="External"/><Relationship Id="rId22" Type="http://schemas.openxmlformats.org/officeDocument/2006/relationships/hyperlink" Target="https://www.bghm.de/fileadmin/_processed_/7/5/csm_M017_Atemschutz_benutzen_6f9c002170.jp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Lang, Manfred - 21640 Personalentwicklung und Gesundheit</cp:lastModifiedBy>
  <cp:revision>5</cp:revision>
  <cp:lastPrinted>1999-04-09T08:00:00Z</cp:lastPrinted>
  <dcterms:created xsi:type="dcterms:W3CDTF">2019-12-12T10:44:00Z</dcterms:created>
  <dcterms:modified xsi:type="dcterms:W3CDTF">2019-12-16T06:53:00Z</dcterms:modified>
</cp:coreProperties>
</file>