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3B4B3A" w:rsidRDefault="000A7B15" w:rsidP="000969C9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   </w:t>
            </w:r>
            <w:r w:rsidR="000969C9">
              <w:rPr>
                <w:b/>
                <w:sz w:val="28"/>
                <w:szCs w:val="28"/>
              </w:rPr>
              <w:t xml:space="preserve">Gehörschutz im Lärmbereich 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0969C9" w:rsidRPr="000969C9" w:rsidRDefault="000969C9" w:rsidP="000969C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969C9">
              <w:rPr>
                <w:sz w:val="20"/>
              </w:rPr>
              <w:t>Bei Nichttragen oder falschem Tragen von Gehörschutz in Lärmbereichen besteht die Gefahr einer bleibenden Schwerhörigkeit.</w:t>
            </w:r>
          </w:p>
          <w:p w:rsidR="000969C9" w:rsidRPr="000969C9" w:rsidRDefault="000969C9" w:rsidP="000969C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969C9">
              <w:rPr>
                <w:sz w:val="20"/>
              </w:rPr>
              <w:t>Diese Schwerhörigkeit kann durch einzelne Lärmspitzen unmittelbar oder durch langjährigen Dauerlärm entstehen.</w:t>
            </w:r>
          </w:p>
          <w:p w:rsidR="00D079E7" w:rsidRPr="000969C9" w:rsidRDefault="000969C9" w:rsidP="000969C9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969C9">
              <w:rPr>
                <w:sz w:val="20"/>
              </w:rPr>
              <w:t>Nichthören von Warnsignalen beim Tragen von Gehörschutz kann zu Unfällen führen.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0969C9" w:rsidRPr="000969C9" w:rsidRDefault="000969C9" w:rsidP="000969C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0969C9">
              <w:rPr>
                <w:sz w:val="20"/>
              </w:rPr>
              <w:t>Gehörschutz muss im gekennzeichneten Lärmbereich von allen Personen getragen werden.</w:t>
            </w:r>
          </w:p>
          <w:p w:rsidR="000969C9" w:rsidRPr="000969C9" w:rsidRDefault="000969C9" w:rsidP="000969C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0969C9">
              <w:rPr>
                <w:sz w:val="20"/>
              </w:rPr>
              <w:t>Gehörschutz muss über die gesamte Arbeitssch</w:t>
            </w:r>
            <w:r>
              <w:rPr>
                <w:sz w:val="20"/>
              </w:rPr>
              <w:t>icht bzw. über alle Lärmphasen g</w:t>
            </w:r>
            <w:r w:rsidRPr="000969C9">
              <w:rPr>
                <w:sz w:val="20"/>
              </w:rPr>
              <w:t>etragen werden.</w:t>
            </w:r>
          </w:p>
          <w:p w:rsidR="000969C9" w:rsidRPr="000969C9" w:rsidRDefault="000969C9" w:rsidP="000969C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0969C9">
              <w:rPr>
                <w:sz w:val="20"/>
              </w:rPr>
              <w:t>Vor der Benutzung ist der Gehörschutz auf augenscheinliche Mängel zu überprüfen.</w:t>
            </w:r>
            <w:r>
              <w:rPr>
                <w:noProof/>
                <w:sz w:val="20"/>
              </w:rPr>
              <w:t xml:space="preserve"> </w:t>
            </w:r>
          </w:p>
          <w:p w:rsidR="000969C9" w:rsidRPr="000969C9" w:rsidRDefault="000969C9" w:rsidP="000969C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0969C9">
              <w:rPr>
                <w:sz w:val="20"/>
              </w:rPr>
              <w:t>Gehörschutz muss richtig eingesetzt oder aufgesetzt werden (siehe Herstellerangaben).</w:t>
            </w:r>
          </w:p>
          <w:p w:rsidR="000969C9" w:rsidRPr="000969C9" w:rsidRDefault="000969C9" w:rsidP="000969C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0969C9">
              <w:rPr>
                <w:sz w:val="20"/>
              </w:rPr>
              <w:t>Am Gehörschutz dürfen keine Manipulationen vorgenommen werden.</w:t>
            </w:r>
          </w:p>
          <w:p w:rsidR="000969C9" w:rsidRPr="000969C9" w:rsidRDefault="000969C9" w:rsidP="000969C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0969C9">
              <w:rPr>
                <w:sz w:val="20"/>
              </w:rPr>
              <w:t>Gehörschutz muss so ausgewählt werden, dass die Schalldämmung ausreichend hoch ist.</w:t>
            </w:r>
          </w:p>
          <w:p w:rsidR="000969C9" w:rsidRPr="000969C9" w:rsidRDefault="000969C9" w:rsidP="000969C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0969C9">
              <w:rPr>
                <w:sz w:val="20"/>
              </w:rPr>
              <w:t>Sprachverständlichkeit sollte ermöglicht sein.</w:t>
            </w:r>
          </w:p>
          <w:p w:rsidR="000969C9" w:rsidRPr="000969C9" w:rsidRDefault="000969C9" w:rsidP="000969C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0969C9">
              <w:rPr>
                <w:sz w:val="20"/>
              </w:rPr>
              <w:t>Bei Gefahr muss die Hörbarkeit von Warnsignalen garantiert sein.</w:t>
            </w:r>
          </w:p>
          <w:p w:rsidR="00D079E7" w:rsidRPr="000969C9" w:rsidRDefault="000969C9" w:rsidP="000969C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0969C9">
              <w:rPr>
                <w:sz w:val="20"/>
              </w:rPr>
              <w:t>Gehörschutzstöpsel mit Verbindungsschnur dürfen nicht getragen werden, wenn sie von Maschinen erfasst werden können.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0969C9" w:rsidP="007578E8">
            <w:pPr>
              <w:jc w:val="center"/>
              <w:rPr>
                <w:sz w:val="22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670348</wp:posOffset>
                  </wp:positionV>
                  <wp:extent cx="694690" cy="69469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0969C9" w:rsidRPr="000969C9" w:rsidRDefault="000969C9" w:rsidP="000969C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0969C9">
              <w:rPr>
                <w:sz w:val="20"/>
              </w:rPr>
              <w:t>Gehörschützer sind in geeigneten Behältern staubdicht aufzubewahren.</w:t>
            </w:r>
          </w:p>
          <w:p w:rsidR="000969C9" w:rsidRPr="000969C9" w:rsidRDefault="000969C9" w:rsidP="000969C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0969C9">
              <w:rPr>
                <w:sz w:val="20"/>
              </w:rPr>
              <w:t>Sie sind nach den Herstellerangaben regelmäßig zu reinigen.</w:t>
            </w:r>
          </w:p>
          <w:p w:rsidR="000969C9" w:rsidRPr="000969C9" w:rsidRDefault="000969C9" w:rsidP="000969C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0969C9">
              <w:rPr>
                <w:sz w:val="20"/>
              </w:rPr>
              <w:t>Bei spröden Dichtungskissen an Kapseln sind die Kissen auszuwechseln.</w:t>
            </w:r>
          </w:p>
          <w:p w:rsidR="00D079E7" w:rsidRDefault="000969C9" w:rsidP="000969C9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0969C9">
              <w:rPr>
                <w:sz w:val="20"/>
              </w:rPr>
              <w:t>Mängel an Gehörschützern sind umgehend der Technik zu melden.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>
      <w:bookmarkStart w:id="0" w:name="_GoBack"/>
      <w:bookmarkEnd w:id="0"/>
    </w:p>
    <w:sectPr w:rsidR="0094747C" w:rsidSect="000C2D00">
      <w:footerReference w:type="default" r:id="rId10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3A" w:rsidRDefault="003B4B3A" w:rsidP="003B4B3A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0969C9">
      <w:rPr>
        <w:noProof/>
        <w:sz w:val="18"/>
      </w:rPr>
      <w:t>5410-FB_BA_Gehörschutz</w:t>
    </w:r>
    <w:r>
      <w:rPr>
        <w:noProof/>
        <w:sz w:val="18"/>
      </w:rPr>
      <w:t>_Version_1</w:t>
    </w:r>
    <w:r w:rsidR="000969C9">
      <w:rPr>
        <w:noProof/>
        <w:sz w:val="18"/>
      </w:rPr>
      <w:t>.</w:t>
    </w:r>
    <w:r>
      <w:rPr>
        <w:noProof/>
        <w:sz w:val="18"/>
      </w:rPr>
      <w:t>0_</w:t>
    </w:r>
    <w:r w:rsidR="000969C9">
      <w:rPr>
        <w:noProof/>
        <w:sz w:val="18"/>
      </w:rPr>
      <w:t>2020-11-23</w:t>
    </w:r>
    <w:r>
      <w:rPr>
        <w:noProof/>
        <w:sz w:val="18"/>
      </w:rPr>
      <w:t>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088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5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969C9"/>
    <w:rsid w:val="000A7B15"/>
    <w:rsid w:val="000C2D00"/>
    <w:rsid w:val="000D1EB3"/>
    <w:rsid w:val="00194D4A"/>
    <w:rsid w:val="00233C94"/>
    <w:rsid w:val="002D0A74"/>
    <w:rsid w:val="00326DFA"/>
    <w:rsid w:val="003B4B3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B53416"/>
    <w:rsid w:val="00B67950"/>
    <w:rsid w:val="00B97AA8"/>
    <w:rsid w:val="00D079E7"/>
    <w:rsid w:val="00D24D60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F2E0E2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2020-11-23T12:21:00Z</dcterms:created>
  <dcterms:modified xsi:type="dcterms:W3CDTF">2020-11-23T12:21:00Z</dcterms:modified>
</cp:coreProperties>
</file>