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41" w:rsidRPr="00726A41" w:rsidRDefault="00726A41" w:rsidP="00726A41">
      <w:pPr>
        <w:spacing w:after="200" w:line="276" w:lineRule="auto"/>
        <w:rPr>
          <w:rFonts w:ascii="Officina Sans ITC TT" w:eastAsiaTheme="minorHAnsi" w:hAnsi="Officina Sans ITC TT" w:cs="Arial"/>
          <w:sz w:val="28"/>
          <w:szCs w:val="22"/>
        </w:rPr>
      </w:pPr>
      <w:r w:rsidRPr="00726A41">
        <w:rPr>
          <w:rFonts w:ascii="Officina Sans ITC TT" w:eastAsiaTheme="minorHAnsi" w:hAnsi="Officina Sans ITC TT" w:cs="Arial"/>
          <w:b/>
          <w:sz w:val="28"/>
          <w:szCs w:val="22"/>
        </w:rPr>
        <w:t xml:space="preserve">Handlungsimpulse für den Arbeits- und Gesundheitsschutz </w:t>
      </w:r>
      <w:r w:rsidRPr="00726A41">
        <w:rPr>
          <w:rFonts w:ascii="Officina Sans ITC TT" w:eastAsiaTheme="minorHAnsi" w:hAnsi="Officina Sans ITC TT" w:cs="Arial"/>
          <w:sz w:val="28"/>
          <w:szCs w:val="22"/>
        </w:rPr>
        <w:t>für Leitungen</w:t>
      </w:r>
      <w:r w:rsidR="0065108A">
        <w:rPr>
          <w:rFonts w:ascii="Officina Sans ITC TT" w:eastAsiaTheme="minorHAnsi" w:hAnsi="Officina Sans ITC TT" w:cs="Arial"/>
          <w:sz w:val="28"/>
          <w:szCs w:val="22"/>
        </w:rPr>
        <w:t xml:space="preserve"> von Kindertagesstätten (Stand 10</w:t>
      </w:r>
      <w:r w:rsidRPr="00726A41">
        <w:rPr>
          <w:rFonts w:ascii="Officina Sans ITC TT" w:eastAsiaTheme="minorHAnsi" w:hAnsi="Officina Sans ITC TT" w:cs="Arial"/>
          <w:sz w:val="28"/>
          <w:szCs w:val="22"/>
        </w:rPr>
        <w:t xml:space="preserve">/2022) </w:t>
      </w:r>
    </w:p>
    <w:p w:rsidR="00726A41" w:rsidRPr="008F08D2" w:rsidRDefault="00726A41" w:rsidP="00726A41">
      <w:pPr>
        <w:spacing w:after="200" w:line="276" w:lineRule="auto"/>
        <w:rPr>
          <w:rFonts w:ascii="Officina Sans ITC TT" w:eastAsiaTheme="minorHAnsi" w:hAnsi="Officina Sans ITC TT" w:cs="Arial"/>
          <w:sz w:val="20"/>
          <w:szCs w:val="20"/>
        </w:rPr>
      </w:pPr>
      <w:r w:rsidRPr="008F08D2">
        <w:rPr>
          <w:rFonts w:ascii="Officina Sans ITC TT" w:eastAsiaTheme="minorHAnsi" w:hAnsi="Officina Sans ITC TT" w:cs="Arial"/>
          <w:sz w:val="20"/>
          <w:szCs w:val="20"/>
        </w:rPr>
        <w:t>Die Handlungsimpulse für den Arbeits- und Gesundheitsschutz dienen als Unterstützung für Leitungen von Kindertagesstätten. Über die Reihenfolge und den Umfang der Bearbeitung entscheiden die Leitungen.</w:t>
      </w:r>
      <w:r w:rsidRPr="008F08D2">
        <w:rPr>
          <w:rFonts w:ascii="Officina Sans ITC TT" w:eastAsiaTheme="minorHAnsi" w:hAnsi="Officina Sans ITC TT" w:cs="Arial"/>
          <w:sz w:val="20"/>
          <w:szCs w:val="20"/>
        </w:rPr>
        <w:br/>
        <w:t xml:space="preserve">Wichtig ist es, mit 1-2 Handlungsimpulsen zu starten. Gelingen diese, werden weitere Impulse aufgegriffen. </w:t>
      </w:r>
      <w:r w:rsidRPr="008F08D2">
        <w:rPr>
          <w:rFonts w:ascii="Officina Sans ITC TT" w:eastAsiaTheme="minorHAnsi" w:hAnsi="Officina Sans ITC TT" w:cs="Arial"/>
          <w:sz w:val="20"/>
          <w:szCs w:val="20"/>
        </w:rPr>
        <w:br/>
        <w:t>Das Arbeitsschutzhandbuch (Ordner) mit seiner Schwerpunktgliederung bietet eine optimale Möglichkeit zur Dokumentation (</w:t>
      </w:r>
      <w:r w:rsidRPr="008F08D2">
        <w:rPr>
          <w:rFonts w:ascii="Officina Sans ITC TT" w:eastAsiaTheme="minorHAnsi" w:hAnsi="Officina Sans ITC TT" w:cs="Arial"/>
          <w:sz w:val="20"/>
          <w:szCs w:val="20"/>
          <w:u w:val="single"/>
        </w:rPr>
        <w:t>auch</w:t>
      </w:r>
      <w:r w:rsidRPr="008F08D2">
        <w:rPr>
          <w:rFonts w:ascii="Officina Sans ITC TT" w:eastAsiaTheme="minorHAnsi" w:hAnsi="Officina Sans ITC TT" w:cs="Arial"/>
          <w:sz w:val="20"/>
          <w:szCs w:val="20"/>
        </w:rPr>
        <w:t xml:space="preserve"> von formlosen und handschriftlichen Notizen). </w:t>
      </w:r>
      <w:r w:rsidRPr="008F08D2">
        <w:rPr>
          <w:rFonts w:ascii="Officina Sans ITC TT" w:eastAsiaTheme="minorHAnsi" w:hAnsi="Officina Sans ITC TT" w:cs="Arial"/>
          <w:sz w:val="20"/>
          <w:szCs w:val="20"/>
        </w:rPr>
        <w:br/>
        <w:t xml:space="preserve">Bei den Dokumenten ist in der Regel zumindest die formlose Nennung von Namen, Themen/Aufgaben/Stichworten, Datum und Unterschriften wichtig. </w:t>
      </w:r>
      <w:r w:rsidRPr="008F08D2">
        <w:rPr>
          <w:rFonts w:ascii="Officina Sans ITC TT" w:eastAsiaTheme="minorHAnsi" w:hAnsi="Officina Sans ITC TT" w:cs="Arial"/>
          <w:sz w:val="20"/>
          <w:szCs w:val="20"/>
        </w:rPr>
        <w:br/>
        <w:t xml:space="preserve">Alle notwendigen Informationen und Formulare gibt es im digitalen </w:t>
      </w:r>
      <w:hyperlink r:id="rId7" w:history="1">
        <w:r w:rsidRPr="008F08D2">
          <w:rPr>
            <w:rFonts w:ascii="Officina Sans ITC TT" w:eastAsiaTheme="minorHAnsi" w:hAnsi="Officina Sans ITC TT" w:cs="Arial"/>
            <w:color w:val="0000FF" w:themeColor="hyperlink"/>
            <w:sz w:val="20"/>
            <w:szCs w:val="20"/>
            <w:u w:val="single"/>
          </w:rPr>
          <w:t>Arbeitsschutzhandbuch</w:t>
        </w:r>
      </w:hyperlink>
      <w:r w:rsidRPr="008F08D2">
        <w:rPr>
          <w:rFonts w:ascii="Officina Sans ITC TT" w:eastAsiaTheme="minorHAnsi" w:hAnsi="Officina Sans ITC TT" w:cs="Arial"/>
          <w:sz w:val="20"/>
          <w:szCs w:val="20"/>
        </w:rPr>
        <w:t xml:space="preserve">. </w:t>
      </w:r>
      <w:r w:rsidRPr="008F08D2">
        <w:rPr>
          <w:rFonts w:ascii="Officina Sans ITC TT" w:eastAsiaTheme="minorHAnsi" w:hAnsi="Officina Sans ITC TT" w:cs="Arial"/>
          <w:sz w:val="20"/>
          <w:szCs w:val="20"/>
        </w:rPr>
        <w:br/>
        <w:t xml:space="preserve">Der sich füllende Arbeitsschutzordner (Papier) bietet eine solide Grundlage für neue Leitungen, bei Begehungen </w:t>
      </w:r>
      <w:r w:rsidR="001C0820" w:rsidRPr="008F08D2">
        <w:rPr>
          <w:rFonts w:ascii="Officina Sans ITC TT" w:eastAsiaTheme="minorHAnsi" w:hAnsi="Officina Sans ITC TT" w:cs="Arial"/>
          <w:sz w:val="20"/>
          <w:szCs w:val="20"/>
        </w:rPr>
        <w:t>durch die Berufsgenossenschaft, die Unfallkasse, die Bezirksregierung</w:t>
      </w:r>
      <w:r w:rsidRPr="008F08D2">
        <w:rPr>
          <w:rFonts w:ascii="Officina Sans ITC TT" w:eastAsiaTheme="minorHAnsi" w:hAnsi="Officina Sans ITC TT" w:cs="Arial"/>
          <w:sz w:val="20"/>
          <w:szCs w:val="20"/>
        </w:rPr>
        <w:t xml:space="preserve"> und durch Fachkräfte </w:t>
      </w:r>
      <w:r w:rsidR="001C0820" w:rsidRPr="008F08D2">
        <w:rPr>
          <w:rFonts w:ascii="Officina Sans ITC TT" w:eastAsiaTheme="minorHAnsi" w:hAnsi="Officina Sans ITC TT" w:cs="Arial"/>
          <w:sz w:val="20"/>
          <w:szCs w:val="20"/>
        </w:rPr>
        <w:t xml:space="preserve">der </w:t>
      </w:r>
      <w:r w:rsidR="001C0820" w:rsidRPr="008F08D2">
        <w:rPr>
          <w:rFonts w:ascii="Officina Sans ITC TT" w:hAnsi="Officina Sans ITC TT" w:cs="Arial"/>
          <w:sz w:val="20"/>
          <w:szCs w:val="20"/>
        </w:rPr>
        <w:t xml:space="preserve">B·A·D GmbH </w:t>
      </w:r>
      <w:r w:rsidRPr="008F08D2">
        <w:rPr>
          <w:rFonts w:ascii="Officina Sans ITC TT" w:eastAsiaTheme="minorHAnsi" w:hAnsi="Officina Sans ITC TT" w:cs="Arial"/>
          <w:sz w:val="20"/>
          <w:szCs w:val="20"/>
        </w:rPr>
        <w:t xml:space="preserve">– Gesundheitsvorsorge und Sicherheitstechnik GmbH. Der Arbeitsschutzordner (Papier) und das digitale Arbeitsschutzhandbuch haben die gleichen Gliederungsnummern. </w:t>
      </w:r>
      <w:r w:rsidRPr="008F08D2">
        <w:rPr>
          <w:rFonts w:ascii="Officina Sans ITC TT" w:eastAsiaTheme="minorHAnsi" w:hAnsi="Officina Sans ITC TT" w:cs="Arial"/>
          <w:sz w:val="20"/>
          <w:szCs w:val="20"/>
        </w:rPr>
        <w:br/>
        <w:t>Die Handlungsimpulse verweisen ebenfalls auf die Gliederungsnummern.</w:t>
      </w:r>
    </w:p>
    <w:tbl>
      <w:tblPr>
        <w:tblStyle w:val="Tabellenraster1"/>
        <w:tblW w:w="93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774"/>
        <w:gridCol w:w="1040"/>
        <w:gridCol w:w="490"/>
      </w:tblGrid>
      <w:tr w:rsidR="00726A41" w:rsidRPr="008F08D2" w:rsidTr="004E09C8">
        <w:tc>
          <w:tcPr>
            <w:tcW w:w="6237" w:type="dxa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Handlungsimpulse</w:t>
            </w:r>
          </w:p>
        </w:tc>
        <w:tc>
          <w:tcPr>
            <w:tcW w:w="851" w:type="dxa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Mindest-anzahl pro Jahr</w:t>
            </w:r>
          </w:p>
        </w:tc>
        <w:tc>
          <w:tcPr>
            <w:tcW w:w="774" w:type="dxa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Ge</w:t>
            </w:r>
            <w:r w:rsidR="0065108A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-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plant</w:t>
            </w:r>
          </w:p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am</w:t>
            </w:r>
          </w:p>
        </w:tc>
        <w:tc>
          <w:tcPr>
            <w:tcW w:w="1040" w:type="dxa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Gemacht &amp; </w:t>
            </w:r>
            <w:proofErr w:type="spellStart"/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doku-mentiert</w:t>
            </w:r>
            <w:proofErr w:type="spellEnd"/>
          </w:p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Ja/Nein</w:t>
            </w:r>
          </w:p>
        </w:tc>
        <w:tc>
          <w:tcPr>
            <w:tcW w:w="490" w:type="dxa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Nr.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Gespräche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1C0820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Die Sicherheit, die Gesundheit und das Wohlbefinden am Arbeitsplatz in der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Teamsitzung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thematisieren: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br/>
              <w:t>Gibt es räumliche, materielle, körperliche, soziale und psychische Belastungen und Gefährdungen?</w:t>
            </w:r>
            <w:r w:rsidR="001C0820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Notwendige Schutzmaßnahmen festleg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en. Grundlegende Informationen zum Arbeitsschutz (Aushänge, Begehungen, Gefährdungsbeurteilungen, Impfungen, Evakuierungsübungen, …) geben. Bei der Sitzung kann der/die Sicherheitsbeauftragte unterstützen. 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15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Die Sicherheit und die Gesundheit der Kinder bei einem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Elternabend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thematisieren und grundlegende Informationen geben. 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15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Die Sicherheit, die Gesundheit und das Wohlbefinden am Arbeitsplatz in einem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persönlichen Gespräch mit Mitarbeitenden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(Beschäftigten) thematisieren und ggfls. Maßnahmen vereinbaren und umsetzen. 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15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Ein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Gespräch mit Sicherheitsbeauftragten, Ersthelfer(n)/innen und Brandschutzhelfer(n)/innen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in der Kita führen um Einschätzungen, Unterstützung und Qualifizierungsbedarf zu klären.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15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Gespräche mit Verwaltungsleitung, Dienstgeberbeauftragten oder Vorsitzenden des Bauausschusses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zur Situation im Arbeits- und Gesundheitsschutz führen und personelle, arbeitsmedizinische, bauliche und materielle Bedarfe für Schutzmaßnahmen und Prävention klären. 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15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Arbeitsmedizin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4E09C8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Schutzimpfungen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(etwa Masernimpfung im Bewerbungsverfahren) der Beschäftigten prüfen!  Je nach Situation weitere Schutzimpfungen etwa Corona,</w:t>
            </w:r>
            <w:r w:rsidR="004E09C8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Grippe, FSME in Risikogebieten und Hepatitis A und (B)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mit der </w:t>
            </w:r>
            <w:proofErr w:type="spellStart"/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Ver</w:t>
            </w:r>
            <w:r w:rsidR="004E09C8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-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waltungsleitung</w:t>
            </w:r>
            <w:proofErr w:type="spellEnd"/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oder dem Dienstgeberbeauftragten planen und realisieren.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12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lastRenderedPageBreak/>
              <w:t xml:space="preserve">Die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 xml:space="preserve">arbeitsmedizinischen Pflichtvorsorgen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(Biostoffe vorschulische Kinderbetreuung)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bei Einstellung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mit der Verwaltungsleitung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 xml:space="preserve">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oder dem Dienstgeberbeauftragten planen und realisieren. </w:t>
            </w:r>
            <w:r w:rsidRPr="008F08D2">
              <w:rPr>
                <w:rFonts w:ascii="Officina Sans ITC TT" w:hAnsi="Officina Sans ITC TT" w:cs="Arial"/>
                <w:color w:val="000000" w:themeColor="text1"/>
                <w:sz w:val="20"/>
                <w:szCs w:val="20"/>
                <w:lang w:eastAsia="de-DE"/>
              </w:rPr>
              <w:t xml:space="preserve">Den Nachweis der Pflichtvorsorge auf dem Dienstweg an die Regionalrendantur zur Dokumentation in die Vorsorgekartei weiterleiten und im Arbeitsschutzhandbuch formlos dokumentieren (Datum, Name, ebenso die Wiederholung der Pflichtvorsorge </w:t>
            </w:r>
            <w:r w:rsidR="001C0820" w:rsidRPr="008F08D2">
              <w:rPr>
                <w:rFonts w:ascii="Officina Sans ITC TT" w:hAnsi="Officina Sans ITC TT" w:cs="Arial"/>
                <w:color w:val="000000" w:themeColor="text1"/>
                <w:sz w:val="20"/>
                <w:szCs w:val="20"/>
                <w:lang w:eastAsia="de-DE"/>
              </w:rPr>
              <w:t xml:space="preserve">in der Regel </w:t>
            </w:r>
            <w:r w:rsidRPr="008F08D2">
              <w:rPr>
                <w:rFonts w:ascii="Officina Sans ITC TT" w:hAnsi="Officina Sans ITC TT" w:cs="Arial"/>
                <w:color w:val="000000" w:themeColor="text1"/>
                <w:sz w:val="20"/>
                <w:szCs w:val="20"/>
                <w:lang w:eastAsia="de-DE"/>
              </w:rPr>
              <w:t>nach 3 Jahren</w:t>
            </w:r>
            <w:r w:rsidR="001C0820" w:rsidRPr="008F08D2">
              <w:rPr>
                <w:rFonts w:ascii="Officina Sans ITC TT" w:hAnsi="Officina Sans ITC TT" w:cs="Arial"/>
                <w:color w:val="000000" w:themeColor="text1"/>
                <w:sz w:val="20"/>
                <w:szCs w:val="20"/>
                <w:lang w:eastAsia="de-DE"/>
              </w:rPr>
              <w:t xml:space="preserve"> oder nac</w:t>
            </w:r>
            <w:r w:rsidR="008F08D2">
              <w:rPr>
                <w:rFonts w:ascii="Officina Sans ITC TT" w:hAnsi="Officina Sans ITC TT" w:cs="Arial"/>
                <w:color w:val="000000" w:themeColor="text1"/>
                <w:sz w:val="20"/>
                <w:szCs w:val="20"/>
                <w:lang w:eastAsia="de-DE"/>
              </w:rPr>
              <w:t>h</w:t>
            </w:r>
            <w:r w:rsidR="001C0820" w:rsidRPr="008F08D2">
              <w:rPr>
                <w:rFonts w:ascii="Officina Sans ITC TT" w:hAnsi="Officina Sans ITC TT" w:cs="Arial"/>
                <w:color w:val="000000" w:themeColor="text1"/>
                <w:sz w:val="20"/>
                <w:szCs w:val="20"/>
                <w:lang w:eastAsia="de-DE"/>
              </w:rPr>
              <w:t xml:space="preserve"> ärztlicher Indikation</w:t>
            </w:r>
            <w:r w:rsidRPr="008F08D2">
              <w:rPr>
                <w:rFonts w:ascii="Officina Sans ITC TT" w:hAnsi="Officina Sans ITC TT" w:cs="Arial"/>
                <w:color w:val="000000" w:themeColor="text1"/>
                <w:sz w:val="20"/>
                <w:szCs w:val="20"/>
                <w:lang w:eastAsia="de-DE"/>
              </w:rPr>
              <w:t xml:space="preserve">).  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12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 xml:space="preserve">Gefährdungsbeurteilungen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1C0820" w:rsidP="001C0820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Mit m</w:t>
            </w:r>
            <w:r w:rsidR="00726A41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indestens 1 bis 2 Themenbereiche der </w:t>
            </w:r>
            <w:hyperlink r:id="rId8" w:history="1">
              <w:r w:rsidR="00726A41" w:rsidRPr="008F08D2">
                <w:rPr>
                  <w:rFonts w:ascii="Officina Sans ITC TT" w:hAnsi="Officina Sans ITC TT" w:cs="Arial"/>
                  <w:b/>
                  <w:color w:val="0000FF" w:themeColor="hyperlink"/>
                  <w:sz w:val="20"/>
                  <w:szCs w:val="20"/>
                  <w:u w:val="single"/>
                  <w:lang w:eastAsia="de-DE"/>
                </w:rPr>
                <w:t>allgem</w:t>
              </w:r>
              <w:bookmarkStart w:id="0" w:name="_GoBack"/>
              <w:bookmarkEnd w:id="0"/>
              <w:r w:rsidR="00726A41" w:rsidRPr="008F08D2">
                <w:rPr>
                  <w:rFonts w:ascii="Officina Sans ITC TT" w:hAnsi="Officina Sans ITC TT" w:cs="Arial"/>
                  <w:b/>
                  <w:color w:val="0000FF" w:themeColor="hyperlink"/>
                  <w:sz w:val="20"/>
                  <w:szCs w:val="20"/>
                  <w:u w:val="single"/>
                  <w:lang w:eastAsia="de-DE"/>
                </w:rPr>
                <w:t>einen Gefährdungsbeurteilung Kita</w:t>
              </w:r>
            </w:hyperlink>
            <w:r w:rsidR="00726A41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(03.002)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beginnen</w:t>
            </w:r>
            <w:r w:rsidR="00726A41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, notwendige Maßnahmen umsetzen ggfls. mit Unterstützung durch Sicherheitsbeauftragte der Kita und nach Klärung mit der Verwaltungsleitung mit Unterstützung der Fachkraft für Arbeitssicherheit der </w:t>
            </w:r>
            <w:r w:rsidRPr="008F08D2">
              <w:rPr>
                <w:rFonts w:ascii="Officina Sans ITC TT" w:hAnsi="Officina Sans ITC TT" w:cs="Arial"/>
                <w:sz w:val="20"/>
                <w:szCs w:val="20"/>
              </w:rPr>
              <w:t>B·A·D</w:t>
            </w:r>
            <w:r w:rsidR="00726A41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. Die Beurteilung (auch von ersten Themenbereichen) im Arbeitsschutzhandbuch dokumentieren. 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03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1C0820" w:rsidP="001C0820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Mit m</w:t>
            </w:r>
            <w:r w:rsidR="00726A41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indestens 1 bis 2 Themenbereich</w:t>
            </w:r>
            <w:r w:rsidR="004E09C8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e</w:t>
            </w:r>
            <w:r w:rsidR="00726A41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der</w:t>
            </w:r>
            <w:r w:rsidR="00726A41"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 xml:space="preserve"> </w:t>
            </w:r>
            <w:hyperlink r:id="rId9" w:history="1">
              <w:r w:rsidR="00726A41" w:rsidRPr="008F08D2">
                <w:rPr>
                  <w:rFonts w:ascii="Officina Sans ITC TT" w:hAnsi="Officina Sans ITC TT" w:cs="Arial"/>
                  <w:b/>
                  <w:color w:val="0000FF" w:themeColor="hyperlink"/>
                  <w:sz w:val="20"/>
                  <w:szCs w:val="20"/>
                  <w:u w:val="single"/>
                  <w:lang w:eastAsia="de-DE"/>
                </w:rPr>
                <w:t>Gefährdungsbeurteilung Tätigkeit Erzieherin</w:t>
              </w:r>
            </w:hyperlink>
            <w:r w:rsidR="00726A41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(03.002)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beginnen </w:t>
            </w:r>
            <w:r w:rsidR="00726A41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in der zuvor genannten Weise bearbeiten und dokumentieren.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03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Die </w:t>
            </w:r>
            <w:hyperlink r:id="rId10" w:history="1">
              <w:r w:rsidRPr="008F08D2">
                <w:rPr>
                  <w:rFonts w:ascii="Officina Sans ITC TT" w:hAnsi="Officina Sans ITC TT" w:cs="Arial"/>
                  <w:b/>
                  <w:color w:val="0000FF" w:themeColor="hyperlink"/>
                  <w:sz w:val="20"/>
                  <w:szCs w:val="20"/>
                  <w:u w:val="single"/>
                  <w:lang w:eastAsia="de-DE"/>
                </w:rPr>
                <w:t>Gefährdungsbeurteilung Mutterschutz</w:t>
              </w:r>
              <w:r w:rsidRPr="008F08D2">
                <w:rPr>
                  <w:rFonts w:ascii="Officina Sans ITC TT" w:hAnsi="Officina Sans ITC TT" w:cs="Arial"/>
                  <w:color w:val="0000FF" w:themeColor="hyperlink"/>
                  <w:sz w:val="20"/>
                  <w:szCs w:val="20"/>
                  <w:u w:val="single"/>
                  <w:lang w:eastAsia="de-DE"/>
                </w:rPr>
                <w:t xml:space="preserve"> </w:t>
              </w:r>
            </w:hyperlink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(03.009)</w:t>
            </w:r>
            <w:r w:rsidRPr="008F08D2">
              <w:rPr>
                <w:rFonts w:ascii="Officina Sans ITC TT" w:hAnsi="Officina Sans ITC TT" w:cs="Arial"/>
                <w:color w:val="FF0000"/>
                <w:sz w:val="20"/>
                <w:szCs w:val="20"/>
                <w:lang w:eastAsia="de-DE"/>
              </w:rPr>
              <w:t>,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die Verfahrensbeschreibung zum Mutterschutz und Elternzeit im </w:t>
            </w:r>
            <w:hyperlink r:id="rId11" w:history="1">
              <w:r w:rsidRPr="008F08D2">
                <w:rPr>
                  <w:rFonts w:ascii="Officina Sans ITC TT" w:hAnsi="Officina Sans ITC TT" w:cs="Arial"/>
                  <w:b/>
                  <w:color w:val="0000FF" w:themeColor="hyperlink"/>
                  <w:sz w:val="20"/>
                  <w:szCs w:val="20"/>
                  <w:u w:val="single"/>
                  <w:lang w:eastAsia="de-DE"/>
                </w:rPr>
                <w:t>Verwaltungshandbuch</w:t>
              </w:r>
            </w:hyperlink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beachten.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03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Die </w:t>
            </w:r>
            <w:hyperlink r:id="rId12" w:history="1">
              <w:r w:rsidRPr="008F08D2">
                <w:rPr>
                  <w:rFonts w:ascii="Officina Sans ITC TT" w:hAnsi="Officina Sans ITC TT" w:cs="Arial"/>
                  <w:b/>
                  <w:color w:val="0000FF" w:themeColor="hyperlink"/>
                  <w:sz w:val="20"/>
                  <w:szCs w:val="20"/>
                  <w:u w:val="single"/>
                  <w:lang w:eastAsia="de-DE"/>
                </w:rPr>
                <w:t>Gefährdungsbeurteilung Biostoffe Kita</w:t>
              </w:r>
            </w:hyperlink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(3.11) in der zuvor genannten Weise bearbeiten und dokumentieren. 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03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4E09C8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Eine allgemeine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 xml:space="preserve">Gefährdungsbeurteilung Psychischer Belastungen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liegt </w:t>
            </w:r>
            <w:r w:rsidR="004E09C8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Mitte 2023 vor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! 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03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Hygiene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1C0820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Erstellung, Kontrolle und Aktualisierung des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Hygieneplans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(10.2) und Beachtung des </w:t>
            </w:r>
            <w:hyperlink r:id="rId13" w:history="1">
              <w:r w:rsidR="001C0820" w:rsidRPr="008F08D2">
                <w:rPr>
                  <w:rStyle w:val="Hyperlink"/>
                  <w:rFonts w:ascii="Officina Sans ITC TT" w:hAnsi="Officina Sans ITC TT" w:cs="Arial"/>
                  <w:b/>
                  <w:sz w:val="20"/>
                  <w:szCs w:val="20"/>
                  <w:lang w:eastAsia="de-DE"/>
                </w:rPr>
                <w:t>Musterhygienehandbuchs</w:t>
              </w:r>
            </w:hyperlink>
            <w:r w:rsidR="001C0820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(1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0.2). Nach Möglichkeit Benennung einer Ansprechperson für Hygiene. Kenntnisnahme (Datum, Name, Unterschrift) des Hygienehandbuchs aller Beschäftigten dokumentieren. 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10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Begehungen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6166CE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An der </w:t>
            </w:r>
            <w:r w:rsidR="006166CE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zwischen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der </w:t>
            </w:r>
            <w:r w:rsidR="006166CE" w:rsidRPr="008F08D2">
              <w:rPr>
                <w:rFonts w:ascii="Officina Sans ITC TT" w:hAnsi="Officina Sans ITC TT" w:cs="Arial"/>
                <w:sz w:val="20"/>
                <w:szCs w:val="20"/>
              </w:rPr>
              <w:t>B·A·D</w:t>
            </w:r>
            <w:r w:rsidR="006166CE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 und den Verwaltungsleitungen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terminierten </w:t>
            </w:r>
            <w:hyperlink r:id="rId14" w:history="1">
              <w:r w:rsidRPr="008F08D2">
                <w:rPr>
                  <w:rFonts w:ascii="Officina Sans ITC TT" w:hAnsi="Officina Sans ITC TT" w:cs="Arial"/>
                  <w:b/>
                  <w:color w:val="0000FF" w:themeColor="hyperlink"/>
                  <w:sz w:val="20"/>
                  <w:szCs w:val="20"/>
                  <w:u w:val="single"/>
                  <w:lang w:eastAsia="de-DE"/>
                </w:rPr>
                <w:t>sicherheitstechnischen Begehungen</w:t>
              </w:r>
            </w:hyperlink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 xml:space="preserve">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(13.02) zusammen mit der/dem Sicherheitsbeauftragten der Kita, einer Person der MAV, der Verwaltungsleitung oder des Dienstgeberbeauftragten für Arbeitsschutz, dem Betriebsarzt und der Fachkraft für Arbeitssicherheit teilnehmen. Den Begehungsbericht der</w:t>
            </w:r>
            <w:r w:rsidR="006166CE" w:rsidRPr="008F08D2">
              <w:rPr>
                <w:rFonts w:ascii="Officina Sans ITC TT" w:hAnsi="Officina Sans ITC TT" w:cs="Arial"/>
                <w:sz w:val="20"/>
                <w:szCs w:val="20"/>
              </w:rPr>
              <w:t xml:space="preserve"> B·A·D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prüfen und notwendige Maßnahmen umsetzen. Bericht und Maßnahmenumsetzung im Arbeitsschutzhandbuch dokumentieren.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13</w:t>
            </w:r>
          </w:p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</w:p>
        </w:tc>
      </w:tr>
      <w:tr w:rsidR="00726A41" w:rsidRPr="008F08D2" w:rsidTr="004E09C8">
        <w:tc>
          <w:tcPr>
            <w:tcW w:w="6237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Brandschutz und Evakuierung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Default="00726A41" w:rsidP="006166CE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Die Mitarbeitenden über die aktuelle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Brandschutz- und Evakuierungsordnung</w:t>
            </w:r>
            <w:r w:rsidR="006166CE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informieren,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Evakuierungsübung</w:t>
            </w:r>
            <w:r w:rsidR="006166CE"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en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durchführen und Maßnahmen des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vorbeugenden Brandschutzes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beachten. Die Unterstützung durch die ausgebildeten Brandschutzhelfer/innen der Kita nutzen. Informationsveranstaltung, Übung und Maßnahmen im Arbeitsschutzhandbuch dokumentieren.</w:t>
            </w:r>
          </w:p>
          <w:p w:rsidR="008F08D2" w:rsidRDefault="008F08D2" w:rsidP="006166CE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  <w:p w:rsidR="008F08D2" w:rsidRPr="008F08D2" w:rsidRDefault="008F08D2" w:rsidP="006166CE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shd w:val="clear" w:color="auto" w:fill="auto"/>
          </w:tcPr>
          <w:p w:rsidR="00726A41" w:rsidRPr="008F08D2" w:rsidRDefault="006166CE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08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lastRenderedPageBreak/>
              <w:t>Beauftragte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4E09C8" w:rsidRPr="008F08D2" w:rsidRDefault="00726A41" w:rsidP="0065108A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Eine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ausreichende Anzahl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von geeigneten und ausgebildeten Sicherheitsbeauftragten (mindestens 1 Person pro Gruppe), Ersthelfer(n)/innen (nach Möglichkeit alle Mitarbeitenden) und Brandschutzhelfer(n)/innen (mindestens 1 Person pro Gruppe) aus dem Kreis der pädagogischen Mitarbeiter/innen benennen und gewährleisten. 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02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Unterweisung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65108A" w:rsidRPr="008F08D2" w:rsidRDefault="00726A41" w:rsidP="0065108A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Eine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Unterweisung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zu </w:t>
            </w:r>
            <w:r w:rsidR="0065108A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allen relevanten Gefährdungen und Schutzmaßnahmen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des </w:t>
            </w:r>
            <w:r w:rsidRPr="0065108A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Arbeitsschutzes </w:t>
            </w:r>
            <w:r w:rsidR="0065108A" w:rsidRPr="0065108A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(etwa </w:t>
            </w:r>
            <w:r w:rsidR="0065108A" w:rsidRPr="0065108A">
              <w:rPr>
                <w:rFonts w:ascii="Officina Sans ITC TT" w:hAnsi="Officina Sans ITC TT"/>
                <w:sz w:val="20"/>
                <w:szCs w:val="20"/>
              </w:rPr>
              <w:t>Sicherer Umgang mit elektrischen Geräten, Rückengerechtes Arbeiten, Hautschützendes Arbeiten, Infektionsschutz bei der Tätigkeit und Schutz vor psychischen</w:t>
            </w:r>
            <w:r w:rsidR="0065108A">
              <w:rPr>
                <w:rFonts w:ascii="Officina Sans ITC TT" w:hAnsi="Officina Sans ITC TT"/>
                <w:sz w:val="20"/>
                <w:szCs w:val="20"/>
              </w:rPr>
              <w:t xml:space="preserve"> belastenden Arbeitsbedingungen)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und </w:t>
            </w:r>
            <w:r w:rsid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des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Brandschutz</w:t>
            </w:r>
            <w:r w:rsid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es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für alle Mitarbeitende durchführen oder </w:t>
            </w:r>
            <w:r w:rsidR="006166CE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mit Unterstützung des/der Sicherheitsbeauftragte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n der Kita durchführen lassen. An der Unterweisung teilnehmen und für Rückfragen der Beschäftigten zur Verfügung stehen. Liste der Teilnehmenden (Thema, Datum, Name, Unterschrift) im Arbeitsschutzhandbuch dokumentieren.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04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Sicherstellung einer allgemeinen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Unterweisung im Arbeitsschutz von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 xml:space="preserve">neuen Mitarbeitenden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in der ersten Woche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 xml:space="preserve">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abhängig von der Tätigkeit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 xml:space="preserve">.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Ebenso eine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 xml:space="preserve"> Kurzunterweisung von Praktikanten, Azubis und weiteren Beschäftigten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gewährleisten. Die Unterstützung des/der Sicherheitsbeauftragten nutzen. Liste der Teilnehmenden im Arbeitsschutzhandbuch dokumentieren.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04</w:t>
            </w:r>
          </w:p>
        </w:tc>
      </w:tr>
      <w:tr w:rsidR="00726A41" w:rsidRPr="008F08D2" w:rsidTr="004E09C8">
        <w:tc>
          <w:tcPr>
            <w:tcW w:w="6237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>Dokumentation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D9D9D9" w:themeFill="background1" w:themeFillShade="D9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</w:p>
        </w:tc>
      </w:tr>
      <w:tr w:rsidR="00726A41" w:rsidRPr="008F08D2" w:rsidTr="004E09C8">
        <w:tc>
          <w:tcPr>
            <w:tcW w:w="6237" w:type="dxa"/>
            <w:shd w:val="clear" w:color="auto" w:fill="auto"/>
          </w:tcPr>
          <w:p w:rsidR="00726A41" w:rsidRPr="008F08D2" w:rsidRDefault="00726A41" w:rsidP="006166CE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Aufbau, Pflege und Dokumentation des </w:t>
            </w:r>
            <w:r w:rsidRPr="008F08D2"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  <w:t xml:space="preserve">Arbeitsschutzordners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gewährleisten mit Unterstützung durch den/die Sicherheitsbeauftragte/n der Kita, der Fachkraft für Arbeitssicherheit der </w:t>
            </w:r>
            <w:r w:rsidR="006166CE" w:rsidRPr="008F08D2">
              <w:rPr>
                <w:rFonts w:ascii="Officina Sans ITC TT" w:hAnsi="Officina Sans ITC TT" w:cs="Arial"/>
                <w:sz w:val="20"/>
                <w:szCs w:val="20"/>
              </w:rPr>
              <w:t>B·A·D</w:t>
            </w:r>
            <w:r w:rsidR="006166CE"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 xml:space="preserve"> </w:t>
            </w:r>
            <w:r w:rsidRPr="008F08D2">
              <w:rPr>
                <w:rFonts w:ascii="Officina Sans ITC TT" w:hAnsi="Officina Sans ITC TT" w:cs="Arial"/>
                <w:sz w:val="20"/>
                <w:szCs w:val="20"/>
                <w:lang w:eastAsia="de-DE"/>
              </w:rPr>
              <w:t>oder der Abteilung Personalentwicklung und Gesundheit</w:t>
            </w:r>
            <w:r w:rsidRPr="008F08D2">
              <w:rPr>
                <w:rFonts w:ascii="Officina Sans ITC TT" w:hAnsi="Officina Sans ITC TT" w:cs="Arial"/>
                <w:color w:val="FF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26A41" w:rsidRPr="008F08D2" w:rsidRDefault="00726A41" w:rsidP="00726A41">
            <w:pPr>
              <w:jc w:val="center"/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774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sz w:val="20"/>
                <w:szCs w:val="20"/>
                <w:lang w:eastAsia="de-DE"/>
              </w:rPr>
            </w:pPr>
          </w:p>
        </w:tc>
        <w:tc>
          <w:tcPr>
            <w:tcW w:w="490" w:type="dxa"/>
            <w:shd w:val="clear" w:color="auto" w:fill="auto"/>
          </w:tcPr>
          <w:p w:rsidR="00726A41" w:rsidRPr="008F08D2" w:rsidRDefault="00726A41" w:rsidP="00726A41">
            <w:pPr>
              <w:rPr>
                <w:rFonts w:ascii="Officina Sans ITC TT" w:hAnsi="Officina Sans ITC TT" w:cs="Arial"/>
                <w:b/>
                <w:sz w:val="20"/>
                <w:szCs w:val="20"/>
                <w:lang w:eastAsia="de-DE"/>
              </w:rPr>
            </w:pPr>
          </w:p>
        </w:tc>
      </w:tr>
    </w:tbl>
    <w:p w:rsidR="00726A41" w:rsidRPr="008F08D2" w:rsidRDefault="00726A41" w:rsidP="00726A41">
      <w:pPr>
        <w:spacing w:after="200" w:line="276" w:lineRule="auto"/>
        <w:rPr>
          <w:rFonts w:ascii="Officina Sans ITC TT" w:eastAsiaTheme="minorHAnsi" w:hAnsi="Officina Sans ITC TT" w:cs="Arial"/>
          <w:sz w:val="20"/>
          <w:szCs w:val="20"/>
        </w:rPr>
      </w:pPr>
    </w:p>
    <w:p w:rsidR="00726A41" w:rsidRPr="008F08D2" w:rsidRDefault="00726A41" w:rsidP="00726A41">
      <w:pPr>
        <w:spacing w:after="200" w:line="276" w:lineRule="auto"/>
        <w:rPr>
          <w:rFonts w:ascii="Officina Sans ITC TT" w:eastAsiaTheme="minorHAnsi" w:hAnsi="Officina Sans ITC TT" w:cs="Arial"/>
          <w:sz w:val="20"/>
          <w:szCs w:val="20"/>
        </w:rPr>
      </w:pPr>
      <w:r w:rsidRPr="008F08D2">
        <w:rPr>
          <w:rFonts w:ascii="Officina Sans ITC TT" w:eastAsiaTheme="minorHAnsi" w:hAnsi="Officina Sans ITC TT" w:cs="Arial"/>
          <w:sz w:val="20"/>
          <w:szCs w:val="20"/>
        </w:rPr>
        <w:t xml:space="preserve">Fragen, Anliegen und die Bestellung des Arbeitsschutzhandbuchs (Ordner) an </w:t>
      </w:r>
      <w:hyperlink r:id="rId15" w:history="1">
        <w:r w:rsidRPr="008F08D2">
          <w:rPr>
            <w:rFonts w:ascii="Officina Sans ITC TT" w:eastAsiaTheme="minorHAnsi" w:hAnsi="Officina Sans ITC TT" w:cs="Arial"/>
            <w:color w:val="0000FF" w:themeColor="hyperlink"/>
            <w:sz w:val="20"/>
            <w:szCs w:val="20"/>
            <w:u w:val="single"/>
          </w:rPr>
          <w:t>arbeitsschutz@erzbistum-koeln.de</w:t>
        </w:r>
      </w:hyperlink>
      <w:r w:rsidRPr="008F08D2">
        <w:rPr>
          <w:rFonts w:ascii="Officina Sans ITC TT" w:eastAsiaTheme="minorHAnsi" w:hAnsi="Officina Sans ITC TT" w:cs="Arial"/>
          <w:sz w:val="20"/>
          <w:szCs w:val="20"/>
        </w:rPr>
        <w:t xml:space="preserve"> mailen. Die Mitarbeitenden der Abteilung Personalentwicklung und Gesundheit helfen gerne:</w:t>
      </w:r>
    </w:p>
    <w:p w:rsidR="00726A41" w:rsidRPr="008F08D2" w:rsidRDefault="00726A41" w:rsidP="00726A41">
      <w:pPr>
        <w:spacing w:after="200" w:line="276" w:lineRule="auto"/>
        <w:rPr>
          <w:rFonts w:ascii="Officina Sans ITC TT" w:eastAsiaTheme="minorHAnsi" w:hAnsi="Officina Sans ITC TT" w:cs="Arial"/>
          <w:sz w:val="20"/>
          <w:szCs w:val="20"/>
        </w:rPr>
      </w:pPr>
      <w:r w:rsidRPr="008F08D2">
        <w:rPr>
          <w:rFonts w:ascii="Officina Sans ITC TT" w:eastAsiaTheme="minorHAnsi" w:hAnsi="Officina Sans ITC TT" w:cs="Arial"/>
          <w:sz w:val="20"/>
          <w:szCs w:val="20"/>
        </w:rPr>
        <w:t>Manfred Lang (Fachkraft für Arbeitssicherheit, 0221 1642 1716)</w:t>
      </w:r>
      <w:r w:rsidRPr="008F08D2">
        <w:rPr>
          <w:rFonts w:ascii="Officina Sans ITC TT" w:eastAsiaTheme="minorHAnsi" w:hAnsi="Officina Sans ITC TT" w:cs="Arial"/>
          <w:sz w:val="20"/>
          <w:szCs w:val="20"/>
        </w:rPr>
        <w:br/>
        <w:t>Michèle Ruschke (Sachbearbeitung Arbeitssicherheit, 0221 1642 1713)</w:t>
      </w:r>
    </w:p>
    <w:p w:rsidR="007C5542" w:rsidRPr="008F08D2" w:rsidRDefault="007C5542" w:rsidP="00726A41">
      <w:pPr>
        <w:rPr>
          <w:rFonts w:ascii="Officina Sans ITC TT" w:hAnsi="Officina Sans ITC TT"/>
          <w:sz w:val="20"/>
          <w:szCs w:val="20"/>
        </w:rPr>
      </w:pPr>
    </w:p>
    <w:sectPr w:rsidR="007C5542" w:rsidRPr="008F08D2" w:rsidSect="00C67EFC">
      <w:headerReference w:type="default" r:id="rId16"/>
      <w:headerReference w:type="first" r:id="rId17"/>
      <w:footerReference w:type="first" r:id="rId18"/>
      <w:type w:val="continuous"/>
      <w:pgSz w:w="11900" w:h="16840"/>
      <w:pgMar w:top="2637" w:right="1134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0F" w:rsidRDefault="00BB0F0F" w:rsidP="00ED72FC">
      <w:r>
        <w:separator/>
      </w:r>
    </w:p>
  </w:endnote>
  <w:endnote w:type="continuationSeparator" w:id="0">
    <w:p w:rsidR="00BB0F0F" w:rsidRDefault="00BB0F0F" w:rsidP="00ED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fficinaSans-Book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ld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FC" w:rsidRPr="000A7349" w:rsidRDefault="00726A41">
    <w:pPr>
      <w:pStyle w:val="Fuzeile"/>
      <w:rPr>
        <w:rFonts w:ascii="Officina Sans ITC TT" w:hAnsi="Officina Sans ITC TT"/>
      </w:rPr>
    </w:pPr>
    <w:r>
      <w:rPr>
        <w:rFonts w:ascii="Officina Sans ITC TT" w:hAnsi="Officina Sans ITC TT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10297160</wp:posOffset>
              </wp:positionV>
              <wp:extent cx="179705" cy="144145"/>
              <wp:effectExtent l="1270" t="63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EFC" w:rsidRPr="001275BF" w:rsidRDefault="00094985" w:rsidP="00C67EFC">
                          <w:pPr>
                            <w:pStyle w:val="Seiten"/>
                          </w:pPr>
                          <w:r>
                            <w:fldChar w:fldCharType="begin"/>
                          </w:r>
                          <w:r w:rsidR="00C67EFC">
                            <w:instrText xml:space="preserve"> </w:instrText>
                          </w:r>
                          <w:r w:rsidR="00BB0F0F">
                            <w:instrText>PAGE</w:instrText>
                          </w:r>
                          <w:r w:rsidR="00C67EFC">
                            <w:instrText xml:space="preserve">  \* MERGEFORMAT </w:instrText>
                          </w:r>
                          <w:r>
                            <w:fldChar w:fldCharType="separate"/>
                          </w:r>
                          <w:r w:rsidR="00E57D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C67EFC" w:rsidRPr="001275BF">
                            <w:t>/</w:t>
                          </w:r>
                          <w:fldSimple w:instr=" NUMPAGES  \* MERGEFORMAT ">
                            <w:r w:rsidR="00E57D0A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:rsidR="00C67EFC" w:rsidRPr="001275BF" w:rsidRDefault="00C67EFC" w:rsidP="00C67EFC">
                          <w:pPr>
                            <w:pStyle w:val="Seit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52.85pt;margin-top:810.8pt;width:14.1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B3rQIAAK8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" filled="f" stroked="f">
              <v:textbox inset="0,0,0,0">
                <w:txbxContent>
                  <w:p w:rsidR="00C67EFC" w:rsidRPr="001275BF" w:rsidRDefault="00094985" w:rsidP="00C67EFC">
                    <w:pPr>
                      <w:pStyle w:val="Seiten"/>
                    </w:pPr>
                    <w:r>
                      <w:fldChar w:fldCharType="begin"/>
                    </w:r>
                    <w:r w:rsidR="00C67EFC">
                      <w:instrText xml:space="preserve"> </w:instrText>
                    </w:r>
                    <w:r w:rsidR="00BB0F0F">
                      <w:instrText>PAGE</w:instrText>
                    </w:r>
                    <w:r w:rsidR="00C67EFC">
                      <w:instrText xml:space="preserve">  \* MERGEFORMAT </w:instrText>
                    </w:r>
                    <w:r>
                      <w:fldChar w:fldCharType="separate"/>
                    </w:r>
                    <w:r w:rsidR="00E57D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C67EFC" w:rsidRPr="001275BF">
                      <w:t>/</w:t>
                    </w:r>
                    <w:fldSimple w:instr=" NUMPAGES  \* MERGEFORMAT ">
                      <w:r w:rsidR="00E57D0A">
                        <w:rPr>
                          <w:noProof/>
                        </w:rPr>
                        <w:t>3</w:t>
                      </w:r>
                    </w:fldSimple>
                  </w:p>
                  <w:p w:rsidR="00C67EFC" w:rsidRPr="001275BF" w:rsidRDefault="00C67EFC" w:rsidP="00C67EFC">
                    <w:pPr>
                      <w:pStyle w:val="Seite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0F" w:rsidRDefault="00BB0F0F" w:rsidP="00ED72FC">
      <w:r>
        <w:separator/>
      </w:r>
    </w:p>
  </w:footnote>
  <w:footnote w:type="continuationSeparator" w:id="0">
    <w:p w:rsidR="00BB0F0F" w:rsidRDefault="00BB0F0F" w:rsidP="00ED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FC" w:rsidRDefault="00726A4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10297160</wp:posOffset>
              </wp:positionV>
              <wp:extent cx="179705" cy="144145"/>
              <wp:effectExtent l="1270" t="635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EFC" w:rsidRPr="001275BF" w:rsidRDefault="00094985" w:rsidP="00C67EFC">
                          <w:pPr>
                            <w:pStyle w:val="Seiten"/>
                          </w:pPr>
                          <w:r>
                            <w:fldChar w:fldCharType="begin"/>
                          </w:r>
                          <w:r w:rsidR="00C67EFC">
                            <w:instrText xml:space="preserve"> </w:instrText>
                          </w:r>
                          <w:r w:rsidR="00BB0F0F">
                            <w:instrText>PAGE</w:instrText>
                          </w:r>
                          <w:r w:rsidR="00C67EFC">
                            <w:instrText xml:space="preserve">  \* MERGEFORMAT </w:instrText>
                          </w:r>
                          <w:r>
                            <w:fldChar w:fldCharType="separate"/>
                          </w:r>
                          <w:r w:rsidR="00E57D0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C67EFC" w:rsidRPr="001275BF">
                            <w:t>/</w:t>
                          </w:r>
                          <w:fldSimple w:instr=" NUMPAGES  \* MERGEFORMAT ">
                            <w:r w:rsidR="00E57D0A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:rsidR="00C67EFC" w:rsidRPr="001275BF" w:rsidRDefault="00C67EFC" w:rsidP="00C67EFC">
                          <w:pPr>
                            <w:pStyle w:val="Seiten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52.85pt;margin-top:810.8pt;width:14.1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85qwIAAKg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" filled="f" stroked="f">
              <v:textbox inset="0,0,0,0">
                <w:txbxContent>
                  <w:p w:rsidR="00C67EFC" w:rsidRPr="001275BF" w:rsidRDefault="00094985" w:rsidP="00C67EFC">
                    <w:pPr>
                      <w:pStyle w:val="Seiten"/>
                    </w:pPr>
                    <w:r>
                      <w:fldChar w:fldCharType="begin"/>
                    </w:r>
                    <w:r w:rsidR="00C67EFC">
                      <w:instrText xml:space="preserve"> </w:instrText>
                    </w:r>
                    <w:r w:rsidR="00BB0F0F">
                      <w:instrText>PAGE</w:instrText>
                    </w:r>
                    <w:r w:rsidR="00C67EFC">
                      <w:instrText xml:space="preserve">  \* MERGEFORMAT </w:instrText>
                    </w:r>
                    <w:r>
                      <w:fldChar w:fldCharType="separate"/>
                    </w:r>
                    <w:r w:rsidR="00E57D0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C67EFC" w:rsidRPr="001275BF">
                      <w:t>/</w:t>
                    </w:r>
                    <w:fldSimple w:instr=" NUMPAGES  \* MERGEFORMAT ">
                      <w:r w:rsidR="00E57D0A">
                        <w:rPr>
                          <w:noProof/>
                        </w:rPr>
                        <w:t>3</w:t>
                      </w:r>
                    </w:fldSimple>
                  </w:p>
                  <w:p w:rsidR="00C67EFC" w:rsidRPr="001275BF" w:rsidRDefault="00C67EFC" w:rsidP="00C67EFC">
                    <w:pPr>
                      <w:pStyle w:val="Seiten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13E5">
      <w:rPr>
        <w:noProof/>
        <w:lang w:eastAsia="de-DE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3780790</wp:posOffset>
          </wp:positionH>
          <wp:positionV relativeFrom="page">
            <wp:posOffset>342265</wp:posOffset>
          </wp:positionV>
          <wp:extent cx="2663825" cy="323850"/>
          <wp:effectExtent l="19050" t="0" r="3175" b="0"/>
          <wp:wrapNone/>
          <wp:docPr id="7" name="Bild 19" descr="Briefbogen1_VC_00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iefbogen1_VC_002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FC" w:rsidRPr="000A7349" w:rsidRDefault="00726A41">
    <w:pPr>
      <w:pStyle w:val="Kopfzeile"/>
      <w:rPr>
        <w:rFonts w:ascii="Officina Sans ITC TT" w:hAnsi="Officina Sans ITC TT"/>
      </w:rPr>
    </w:pPr>
    <w:r>
      <w:rPr>
        <w:rFonts w:ascii="Officina Sans ITC TT" w:hAnsi="Officina Sans ITC TT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1674495</wp:posOffset>
              </wp:positionV>
              <wp:extent cx="1871980" cy="10795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EFC" w:rsidRPr="00BB0F0F" w:rsidRDefault="00C67EFC" w:rsidP="00BB0F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70.9pt;margin-top:131.85pt;width:147.4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ZhsgIAALE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" filled="f" stroked="f">
              <v:textbox inset="0,0,0,0">
                <w:txbxContent>
                  <w:p w:rsidR="00C67EFC" w:rsidRPr="00BB0F0F" w:rsidRDefault="00C67EFC" w:rsidP="00BB0F0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Officina Sans ITC TT" w:hAnsi="Officina Sans ITC TT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3600450</wp:posOffset>
              </wp:positionV>
              <wp:extent cx="6299835" cy="107950"/>
              <wp:effectExtent l="0" t="0" r="63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1837"/>
                            <w:gridCol w:w="1383"/>
                            <w:gridCol w:w="1389"/>
                            <w:gridCol w:w="1571"/>
                            <w:gridCol w:w="1556"/>
                            <w:gridCol w:w="2183"/>
                          </w:tblGrid>
                          <w:tr w:rsidR="00C67EFC" w:rsidRPr="001F5A28">
                            <w:trPr>
                              <w:trHeight w:val="170"/>
                            </w:trPr>
                            <w:tc>
                              <w:tcPr>
                                <w:tcW w:w="1837" w:type="dxa"/>
                                <w:shd w:val="clear" w:color="auto" w:fill="auto"/>
                              </w:tcPr>
                              <w:p w:rsidR="00C67EFC" w:rsidRPr="001F5A28" w:rsidRDefault="00C67EFC" w:rsidP="00C67EFC">
                                <w:pPr>
                                  <w:pStyle w:val="EinfacherAbsatz"/>
                                  <w:rPr>
                                    <w:rFonts w:ascii="Officina Sans ITC TT" w:hAnsi="Officina Sans ITC TT" w:cs="OfficinaSans-Book"/>
                                    <w:color w:val="063679"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3" w:type="dxa"/>
                                <w:shd w:val="clear" w:color="auto" w:fill="auto"/>
                              </w:tcPr>
                              <w:p w:rsidR="00C67EFC" w:rsidRPr="001F5A28" w:rsidRDefault="00C67EFC" w:rsidP="00C67EFC">
                                <w:pPr>
                                  <w:pStyle w:val="EinfacherAbsatz"/>
                                  <w:rPr>
                                    <w:rFonts w:ascii="Officina Sans ITC TT" w:hAnsi="Officina Sans ITC TT" w:cs="OfficinaSans-Book"/>
                                    <w:color w:val="063679"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9" w:type="dxa"/>
                                <w:shd w:val="clear" w:color="auto" w:fill="auto"/>
                              </w:tcPr>
                              <w:p w:rsidR="00C67EFC" w:rsidRPr="001F5A28" w:rsidRDefault="00C67EFC" w:rsidP="00C67EFC">
                                <w:pPr>
                                  <w:pStyle w:val="EinfacherAbsatz"/>
                                  <w:rPr>
                                    <w:rFonts w:ascii="Officina Sans ITC TT" w:hAnsi="Officina Sans ITC TT" w:cs="OfficinaSans-Book"/>
                                    <w:color w:val="063679"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71" w:type="dxa"/>
                                <w:shd w:val="clear" w:color="auto" w:fill="auto"/>
                              </w:tcPr>
                              <w:p w:rsidR="00C67EFC" w:rsidRPr="001F5A28" w:rsidRDefault="00C67EFC" w:rsidP="00C67EFC">
                                <w:pPr>
                                  <w:pStyle w:val="EinfacherAbsatz"/>
                                  <w:spacing w:line="240" w:lineRule="auto"/>
                                  <w:rPr>
                                    <w:rFonts w:ascii="Officina Sans ITC TT" w:hAnsi="Officina Sans ITC TT"/>
                                    <w:color w:val="063679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6" w:type="dxa"/>
                                <w:shd w:val="clear" w:color="auto" w:fill="auto"/>
                              </w:tcPr>
                              <w:p w:rsidR="00C67EFC" w:rsidRPr="001F5A28" w:rsidRDefault="00C67EFC" w:rsidP="00C67EFC">
                                <w:pPr>
                                  <w:pStyle w:val="EinfacherAbsatz"/>
                                  <w:rPr>
                                    <w:rFonts w:ascii="Officina Sans ITC TT" w:hAnsi="Officina Sans ITC TT" w:cs="OfficinaSans-Book"/>
                                    <w:color w:val="063679"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83" w:type="dxa"/>
                                <w:shd w:val="clear" w:color="auto" w:fill="auto"/>
                              </w:tcPr>
                              <w:p w:rsidR="00C67EFC" w:rsidRPr="001F5A28" w:rsidRDefault="00C67EFC" w:rsidP="00C67EFC">
                                <w:pPr>
                                  <w:pStyle w:val="EinfacherAbsatz"/>
                                  <w:rPr>
                                    <w:rFonts w:ascii="Officina Sans ITC TT" w:hAnsi="Officina Sans ITC TT" w:cs="OfficinaSans-Book"/>
                                    <w:color w:val="063679"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C67EFC" w:rsidRPr="001F5A28" w:rsidRDefault="00C67EFC" w:rsidP="00C67EFC">
                          <w:pPr>
                            <w:rPr>
                              <w:rFonts w:ascii="Officina Sans ITC TT" w:hAnsi="Officina Sans ITC TT"/>
                              <w:color w:val="063679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70.9pt;margin-top:283.5pt;width:496.05pt;height: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E9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1837"/>
                      <w:gridCol w:w="1383"/>
                      <w:gridCol w:w="1389"/>
                      <w:gridCol w:w="1571"/>
                      <w:gridCol w:w="1556"/>
                      <w:gridCol w:w="2183"/>
                    </w:tblGrid>
                    <w:tr w:rsidR="00C67EFC" w:rsidRPr="001F5A28">
                      <w:trPr>
                        <w:trHeight w:val="170"/>
                      </w:trPr>
                      <w:tc>
                        <w:tcPr>
                          <w:tcW w:w="1837" w:type="dxa"/>
                          <w:shd w:val="clear" w:color="auto" w:fill="auto"/>
                        </w:tcPr>
                        <w:p w:rsidR="00C67EFC" w:rsidRPr="001F5A28" w:rsidRDefault="00C67EFC" w:rsidP="00C67EFC">
                          <w:pPr>
                            <w:pStyle w:val="EinfacherAbsatz"/>
                            <w:rPr>
                              <w:rFonts w:ascii="Officina Sans ITC TT" w:hAnsi="Officina Sans ITC TT" w:cs="OfficinaSans-Book"/>
                              <w:color w:val="063679"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383" w:type="dxa"/>
                          <w:shd w:val="clear" w:color="auto" w:fill="auto"/>
                        </w:tcPr>
                        <w:p w:rsidR="00C67EFC" w:rsidRPr="001F5A28" w:rsidRDefault="00C67EFC" w:rsidP="00C67EFC">
                          <w:pPr>
                            <w:pStyle w:val="EinfacherAbsatz"/>
                            <w:rPr>
                              <w:rFonts w:ascii="Officina Sans ITC TT" w:hAnsi="Officina Sans ITC TT" w:cs="OfficinaSans-Book"/>
                              <w:color w:val="063679"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389" w:type="dxa"/>
                          <w:shd w:val="clear" w:color="auto" w:fill="auto"/>
                        </w:tcPr>
                        <w:p w:rsidR="00C67EFC" w:rsidRPr="001F5A28" w:rsidRDefault="00C67EFC" w:rsidP="00C67EFC">
                          <w:pPr>
                            <w:pStyle w:val="EinfacherAbsatz"/>
                            <w:rPr>
                              <w:rFonts w:ascii="Officina Sans ITC TT" w:hAnsi="Officina Sans ITC TT" w:cs="OfficinaSans-Book"/>
                              <w:color w:val="063679"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571" w:type="dxa"/>
                          <w:shd w:val="clear" w:color="auto" w:fill="auto"/>
                        </w:tcPr>
                        <w:p w:rsidR="00C67EFC" w:rsidRPr="001F5A28" w:rsidRDefault="00C67EFC" w:rsidP="00C67EFC">
                          <w:pPr>
                            <w:pStyle w:val="EinfacherAbsatz"/>
                            <w:spacing w:line="240" w:lineRule="auto"/>
                            <w:rPr>
                              <w:rFonts w:ascii="Officina Sans ITC TT" w:hAnsi="Officina Sans ITC TT"/>
                              <w:color w:val="063679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56" w:type="dxa"/>
                          <w:shd w:val="clear" w:color="auto" w:fill="auto"/>
                        </w:tcPr>
                        <w:p w:rsidR="00C67EFC" w:rsidRPr="001F5A28" w:rsidRDefault="00C67EFC" w:rsidP="00C67EFC">
                          <w:pPr>
                            <w:pStyle w:val="EinfacherAbsatz"/>
                            <w:rPr>
                              <w:rFonts w:ascii="Officina Sans ITC TT" w:hAnsi="Officina Sans ITC TT" w:cs="OfficinaSans-Book"/>
                              <w:color w:val="063679"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183" w:type="dxa"/>
                          <w:shd w:val="clear" w:color="auto" w:fill="auto"/>
                        </w:tcPr>
                        <w:p w:rsidR="00C67EFC" w:rsidRPr="001F5A28" w:rsidRDefault="00C67EFC" w:rsidP="00C67EFC">
                          <w:pPr>
                            <w:pStyle w:val="EinfacherAbsatz"/>
                            <w:rPr>
                              <w:rFonts w:ascii="Officina Sans ITC TT" w:hAnsi="Officina Sans ITC TT" w:cs="OfficinaSans-Book"/>
                              <w:color w:val="063679"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</w:tbl>
                  <w:p w:rsidR="00C67EFC" w:rsidRPr="001F5A28" w:rsidRDefault="00C67EFC" w:rsidP="00C67EFC">
                    <w:pPr>
                      <w:rPr>
                        <w:rFonts w:ascii="Officina Sans ITC TT" w:hAnsi="Officina Sans ITC TT"/>
                        <w:color w:val="063679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Officina Sans ITC TT" w:hAnsi="Officina Sans ITC TT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3744595</wp:posOffset>
              </wp:positionV>
              <wp:extent cx="6299835" cy="360045"/>
              <wp:effectExtent l="0" t="1270" r="63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1837"/>
                            <w:gridCol w:w="1383"/>
                            <w:gridCol w:w="1389"/>
                            <w:gridCol w:w="1571"/>
                            <w:gridCol w:w="1556"/>
                            <w:gridCol w:w="2183"/>
                          </w:tblGrid>
                          <w:tr w:rsidR="00C67EFC" w:rsidRPr="000A7349">
                            <w:trPr>
                              <w:trHeight w:val="567"/>
                            </w:trPr>
                            <w:tc>
                              <w:tcPr>
                                <w:tcW w:w="1837" w:type="dxa"/>
                                <w:shd w:val="clear" w:color="auto" w:fill="auto"/>
                              </w:tcPr>
                              <w:p w:rsidR="00C67EFC" w:rsidRPr="000A7349" w:rsidRDefault="00C67EFC" w:rsidP="00C67EFC">
                                <w:pPr>
                                  <w:pStyle w:val="EinfacherAbsatz"/>
                                  <w:rPr>
                                    <w:rFonts w:ascii="Officina Sans ITC TT" w:hAnsi="Officina Sans ITC TT" w:cs="OfficinaSans-Book"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3" w:type="dxa"/>
                                <w:shd w:val="clear" w:color="auto" w:fill="auto"/>
                              </w:tcPr>
                              <w:p w:rsidR="00C67EFC" w:rsidRPr="000A7349" w:rsidRDefault="00C67EFC" w:rsidP="00C67EFC">
                                <w:pPr>
                                  <w:pStyle w:val="EinfacherAbsatz"/>
                                  <w:rPr>
                                    <w:rFonts w:ascii="Officina Sans ITC TT" w:hAnsi="Officina Sans ITC TT" w:cs="OfficinaSans-Book"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9" w:type="dxa"/>
                                <w:shd w:val="clear" w:color="auto" w:fill="auto"/>
                              </w:tcPr>
                              <w:p w:rsidR="00C67EFC" w:rsidRPr="000A7349" w:rsidRDefault="00C67EFC" w:rsidP="00C67EFC">
                                <w:pPr>
                                  <w:pStyle w:val="EinfacherAbsatz"/>
                                  <w:rPr>
                                    <w:rFonts w:ascii="Officina Sans ITC TT" w:hAnsi="Officina Sans ITC TT" w:cs="OfficinaSans-Book"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71" w:type="dxa"/>
                                <w:shd w:val="clear" w:color="auto" w:fill="auto"/>
                              </w:tcPr>
                              <w:p w:rsidR="00C67EFC" w:rsidRPr="000A7349" w:rsidRDefault="00C67EFC" w:rsidP="00C67EFC">
                                <w:pPr>
                                  <w:pStyle w:val="EinfacherAbsatz"/>
                                  <w:spacing w:line="240" w:lineRule="auto"/>
                                  <w:rPr>
                                    <w:rFonts w:ascii="Officina Sans ITC TT" w:hAnsi="Officina Sans ITC TT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6" w:type="dxa"/>
                                <w:shd w:val="clear" w:color="auto" w:fill="auto"/>
                              </w:tcPr>
                              <w:p w:rsidR="00C67EFC" w:rsidRPr="000A7349" w:rsidRDefault="00C67EFC" w:rsidP="00C67EFC">
                                <w:pPr>
                                  <w:pStyle w:val="EinfacherAbsatz"/>
                                  <w:rPr>
                                    <w:rFonts w:ascii="Officina Sans ITC TT" w:hAnsi="Officina Sans ITC TT" w:cs="OfficinaSans-Book"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83" w:type="dxa"/>
                                <w:shd w:val="clear" w:color="auto" w:fill="auto"/>
                              </w:tcPr>
                              <w:p w:rsidR="00C67EFC" w:rsidRPr="000A7349" w:rsidRDefault="00C67EFC" w:rsidP="00C67EFC">
                                <w:pPr>
                                  <w:pStyle w:val="EinfacherAbsatz"/>
                                  <w:rPr>
                                    <w:rFonts w:ascii="Officina Sans ITC TT" w:hAnsi="Officina Sans ITC TT" w:cs="OfficinaSans-Book"/>
                                    <w:sz w:val="18"/>
                                    <w:szCs w:val="22"/>
                                  </w:rPr>
                                </w:pPr>
                              </w:p>
                            </w:tc>
                          </w:tr>
                        </w:tbl>
                        <w:p w:rsidR="00C67EFC" w:rsidRPr="000A7349" w:rsidRDefault="00C67EFC">
                          <w:pPr>
                            <w:rPr>
                              <w:rFonts w:ascii="Officina Sans ITC TT" w:hAnsi="Officina Sans ITC T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70.9pt;margin-top:294.85pt;width:496.05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l0sg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1837"/>
                      <w:gridCol w:w="1383"/>
                      <w:gridCol w:w="1389"/>
                      <w:gridCol w:w="1571"/>
                      <w:gridCol w:w="1556"/>
                      <w:gridCol w:w="2183"/>
                    </w:tblGrid>
                    <w:tr w:rsidR="00C67EFC" w:rsidRPr="000A7349">
                      <w:trPr>
                        <w:trHeight w:val="567"/>
                      </w:trPr>
                      <w:tc>
                        <w:tcPr>
                          <w:tcW w:w="1837" w:type="dxa"/>
                          <w:shd w:val="clear" w:color="auto" w:fill="auto"/>
                        </w:tcPr>
                        <w:p w:rsidR="00C67EFC" w:rsidRPr="000A7349" w:rsidRDefault="00C67EFC" w:rsidP="00C67EFC">
                          <w:pPr>
                            <w:pStyle w:val="EinfacherAbsatz"/>
                            <w:rPr>
                              <w:rFonts w:ascii="Officina Sans ITC TT" w:hAnsi="Officina Sans ITC TT" w:cs="OfficinaSans-Book"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383" w:type="dxa"/>
                          <w:shd w:val="clear" w:color="auto" w:fill="auto"/>
                        </w:tcPr>
                        <w:p w:rsidR="00C67EFC" w:rsidRPr="000A7349" w:rsidRDefault="00C67EFC" w:rsidP="00C67EFC">
                          <w:pPr>
                            <w:pStyle w:val="EinfacherAbsatz"/>
                            <w:rPr>
                              <w:rFonts w:ascii="Officina Sans ITC TT" w:hAnsi="Officina Sans ITC TT" w:cs="OfficinaSans-Book"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389" w:type="dxa"/>
                          <w:shd w:val="clear" w:color="auto" w:fill="auto"/>
                        </w:tcPr>
                        <w:p w:rsidR="00C67EFC" w:rsidRPr="000A7349" w:rsidRDefault="00C67EFC" w:rsidP="00C67EFC">
                          <w:pPr>
                            <w:pStyle w:val="EinfacherAbsatz"/>
                            <w:rPr>
                              <w:rFonts w:ascii="Officina Sans ITC TT" w:hAnsi="Officina Sans ITC TT" w:cs="OfficinaSans-Book"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1571" w:type="dxa"/>
                          <w:shd w:val="clear" w:color="auto" w:fill="auto"/>
                        </w:tcPr>
                        <w:p w:rsidR="00C67EFC" w:rsidRPr="000A7349" w:rsidRDefault="00C67EFC" w:rsidP="00C67EFC">
                          <w:pPr>
                            <w:pStyle w:val="EinfacherAbsatz"/>
                            <w:spacing w:line="240" w:lineRule="auto"/>
                            <w:rPr>
                              <w:rFonts w:ascii="Officina Sans ITC TT" w:hAnsi="Officina Sans ITC TT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1556" w:type="dxa"/>
                          <w:shd w:val="clear" w:color="auto" w:fill="auto"/>
                        </w:tcPr>
                        <w:p w:rsidR="00C67EFC" w:rsidRPr="000A7349" w:rsidRDefault="00C67EFC" w:rsidP="00C67EFC">
                          <w:pPr>
                            <w:pStyle w:val="EinfacherAbsatz"/>
                            <w:rPr>
                              <w:rFonts w:ascii="Officina Sans ITC TT" w:hAnsi="Officina Sans ITC TT" w:cs="OfficinaSans-Book"/>
                              <w:sz w:val="18"/>
                              <w:szCs w:val="22"/>
                            </w:rPr>
                          </w:pPr>
                        </w:p>
                      </w:tc>
                      <w:tc>
                        <w:tcPr>
                          <w:tcW w:w="2183" w:type="dxa"/>
                          <w:shd w:val="clear" w:color="auto" w:fill="auto"/>
                        </w:tcPr>
                        <w:p w:rsidR="00C67EFC" w:rsidRPr="000A7349" w:rsidRDefault="00C67EFC" w:rsidP="00C67EFC">
                          <w:pPr>
                            <w:pStyle w:val="EinfacherAbsatz"/>
                            <w:rPr>
                              <w:rFonts w:ascii="Officina Sans ITC TT" w:hAnsi="Officina Sans ITC TT" w:cs="OfficinaSans-Book"/>
                              <w:sz w:val="18"/>
                              <w:szCs w:val="22"/>
                            </w:rPr>
                          </w:pPr>
                        </w:p>
                      </w:tc>
                    </w:tr>
                  </w:tbl>
                  <w:p w:rsidR="00C67EFC" w:rsidRPr="000A7349" w:rsidRDefault="00C67EFC">
                    <w:pPr>
                      <w:rPr>
                        <w:rFonts w:ascii="Officina Sans ITC TT" w:hAnsi="Officina Sans ITC TT"/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Officina Sans ITC TT" w:hAnsi="Officina Sans ITC TT"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5814695</wp:posOffset>
              </wp:positionH>
              <wp:positionV relativeFrom="page">
                <wp:posOffset>914400</wp:posOffset>
              </wp:positionV>
              <wp:extent cx="1490345" cy="2700020"/>
              <wp:effectExtent l="4445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270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AB0" w:rsidRDefault="00C67EFC" w:rsidP="00C67EFC">
                          <w:pPr>
                            <w:pStyle w:val="EinfacherAbsatz"/>
                            <w:spacing w:line="192" w:lineRule="atLeast"/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2"/>
                              <w:sz w:val="16"/>
                              <w:szCs w:val="16"/>
                            </w:rPr>
                          </w:pPr>
                          <w:r w:rsidRPr="000A7349"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2"/>
                              <w:sz w:val="16"/>
                              <w:szCs w:val="16"/>
                            </w:rPr>
                            <w:t>Erzbistum Köln | Generalvikariat</w:t>
                          </w:r>
                          <w:r w:rsidRPr="000A7349"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2"/>
                              <w:sz w:val="16"/>
                              <w:szCs w:val="16"/>
                            </w:rPr>
                            <w:br/>
                            <w:t>Hauptabteilung Verwaltung</w:t>
                          </w:r>
                          <w:r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2"/>
                              <w:sz w:val="16"/>
                              <w:szCs w:val="16"/>
                            </w:rPr>
                            <w:br/>
                          </w:r>
                          <w:r w:rsidR="0005444A"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2"/>
                              <w:sz w:val="16"/>
                              <w:szCs w:val="16"/>
                            </w:rPr>
                            <w:t>Abteilung Personal</w:t>
                          </w:r>
                          <w:r w:rsidR="00954AB0"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2"/>
                              <w:sz w:val="16"/>
                              <w:szCs w:val="16"/>
                            </w:rPr>
                            <w:t>entwicklung</w:t>
                          </w:r>
                        </w:p>
                        <w:p w:rsidR="0005444A" w:rsidRDefault="00954AB0" w:rsidP="00C67EFC">
                          <w:pPr>
                            <w:pStyle w:val="EinfacherAbsatz"/>
                            <w:spacing w:line="192" w:lineRule="atLeast"/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2"/>
                              <w:sz w:val="16"/>
                              <w:szCs w:val="16"/>
                            </w:rPr>
                            <w:t>und Gesundheit</w:t>
                          </w:r>
                        </w:p>
                        <w:p w:rsidR="00C67EFC" w:rsidRPr="000A7349" w:rsidRDefault="00C67EFC" w:rsidP="00C67EFC">
                          <w:pPr>
                            <w:pStyle w:val="EinfacherAbsatz"/>
                            <w:spacing w:line="192" w:lineRule="atLeast"/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57.85pt;margin-top:1in;width:117.35pt;height:2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" filled="f" stroked="f">
              <v:textbox inset="0,0,0,0">
                <w:txbxContent>
                  <w:p w:rsidR="00954AB0" w:rsidRDefault="00C67EFC" w:rsidP="00C67EFC">
                    <w:pPr>
                      <w:pStyle w:val="EinfacherAbsatz"/>
                      <w:spacing w:line="192" w:lineRule="atLeast"/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2"/>
                        <w:sz w:val="16"/>
                        <w:szCs w:val="16"/>
                      </w:rPr>
                    </w:pPr>
                    <w:r w:rsidRPr="000A7349"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2"/>
                        <w:sz w:val="16"/>
                        <w:szCs w:val="16"/>
                      </w:rPr>
                      <w:t>Erzbistum Köln | Generalvikariat</w:t>
                    </w:r>
                    <w:r w:rsidRPr="000A7349"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2"/>
                        <w:sz w:val="16"/>
                        <w:szCs w:val="16"/>
                      </w:rPr>
                      <w:br/>
                      <w:t>Hauptabteilung Verwaltung</w:t>
                    </w:r>
                    <w:r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2"/>
                        <w:sz w:val="16"/>
                        <w:szCs w:val="16"/>
                      </w:rPr>
                      <w:br/>
                    </w:r>
                    <w:r w:rsidR="0005444A"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2"/>
                        <w:sz w:val="16"/>
                        <w:szCs w:val="16"/>
                      </w:rPr>
                      <w:t>Abteilung Personal</w:t>
                    </w:r>
                    <w:r w:rsidR="00954AB0"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2"/>
                        <w:sz w:val="16"/>
                        <w:szCs w:val="16"/>
                      </w:rPr>
                      <w:t>entwicklung</w:t>
                    </w:r>
                  </w:p>
                  <w:p w:rsidR="0005444A" w:rsidRDefault="00954AB0" w:rsidP="00C67EFC">
                    <w:pPr>
                      <w:pStyle w:val="EinfacherAbsatz"/>
                      <w:spacing w:line="192" w:lineRule="atLeast"/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2"/>
                        <w:sz w:val="16"/>
                        <w:szCs w:val="16"/>
                      </w:rPr>
                    </w:pPr>
                    <w:r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2"/>
                        <w:sz w:val="16"/>
                        <w:szCs w:val="16"/>
                      </w:rPr>
                      <w:t>und Gesundheit</w:t>
                    </w:r>
                  </w:p>
                  <w:p w:rsidR="00C67EFC" w:rsidRPr="000A7349" w:rsidRDefault="00C67EFC" w:rsidP="00C67EFC">
                    <w:pPr>
                      <w:pStyle w:val="EinfacherAbsatz"/>
                      <w:spacing w:line="192" w:lineRule="atLeast"/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13E5">
      <w:rPr>
        <w:rFonts w:ascii="Officina Sans ITC TT" w:hAnsi="Officina Sans ITC TT"/>
        <w:noProof/>
        <w:lang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240665</wp:posOffset>
          </wp:positionH>
          <wp:positionV relativeFrom="page">
            <wp:posOffset>370840</wp:posOffset>
          </wp:positionV>
          <wp:extent cx="6083935" cy="3441700"/>
          <wp:effectExtent l="19050" t="0" r="0" b="0"/>
          <wp:wrapNone/>
          <wp:docPr id="8" name="Bild 18" descr="Briefbogen1_EB_00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riefbogen1_EB_002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344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A09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B4E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CE4F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80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E2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864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22F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D2F0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E20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94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D2D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360B62"/>
    <w:multiLevelType w:val="hybridMultilevel"/>
    <w:tmpl w:val="ABB84B86"/>
    <w:lvl w:ilvl="0" w:tplc="453A4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D5C93"/>
    <w:multiLevelType w:val="hybridMultilevel"/>
    <w:tmpl w:val="8DEE8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3F84"/>
    <w:multiLevelType w:val="hybridMultilevel"/>
    <w:tmpl w:val="65B417AA"/>
    <w:lvl w:ilvl="0" w:tplc="F9DAA5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22053"/>
    <w:multiLevelType w:val="hybridMultilevel"/>
    <w:tmpl w:val="21A4E216"/>
    <w:lvl w:ilvl="0" w:tplc="B3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8D"/>
    <w:rsid w:val="0005444A"/>
    <w:rsid w:val="00094985"/>
    <w:rsid w:val="00127469"/>
    <w:rsid w:val="001865E2"/>
    <w:rsid w:val="001C0820"/>
    <w:rsid w:val="0032708A"/>
    <w:rsid w:val="00344511"/>
    <w:rsid w:val="003D4752"/>
    <w:rsid w:val="004113E5"/>
    <w:rsid w:val="004519E4"/>
    <w:rsid w:val="004E09C8"/>
    <w:rsid w:val="00523997"/>
    <w:rsid w:val="0052658D"/>
    <w:rsid w:val="006166CE"/>
    <w:rsid w:val="0065108A"/>
    <w:rsid w:val="00726A41"/>
    <w:rsid w:val="007C5542"/>
    <w:rsid w:val="007E362C"/>
    <w:rsid w:val="0087342E"/>
    <w:rsid w:val="008F08D2"/>
    <w:rsid w:val="00954AB0"/>
    <w:rsid w:val="00BB0F0F"/>
    <w:rsid w:val="00C67EFC"/>
    <w:rsid w:val="00D41A31"/>
    <w:rsid w:val="00D53B6F"/>
    <w:rsid w:val="00E57D0A"/>
    <w:rsid w:val="00E64B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oNotEmbedSmartTags/>
  <w:decimalSymbol w:val=","/>
  <w:listSeparator w:val=";"/>
  <w15:docId w15:val="{B3840320-7846-4335-AF0A-B321F8F6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0F2"/>
    <w:rPr>
      <w:rFonts w:ascii="Tahoma" w:hAnsi="Tahom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100F2"/>
  </w:style>
  <w:style w:type="paragraph" w:styleId="Kopfzeile">
    <w:name w:val="header"/>
    <w:basedOn w:val="Standard"/>
    <w:link w:val="KopfzeileZchn"/>
    <w:uiPriority w:val="99"/>
    <w:unhideWhenUsed/>
    <w:rsid w:val="009C3E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3E5D"/>
    <w:rPr>
      <w:rFonts w:ascii="Tahoma" w:hAnsi="Tahoma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C3E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3E5D"/>
    <w:rPr>
      <w:rFonts w:ascii="Tahoma" w:hAnsi="Tahoma"/>
      <w:szCs w:val="24"/>
    </w:rPr>
  </w:style>
  <w:style w:type="paragraph" w:customStyle="1" w:styleId="EinfacherAbsatz">
    <w:name w:val="[Einfacher Absatz]"/>
    <w:basedOn w:val="Standard"/>
    <w:uiPriority w:val="99"/>
    <w:rsid w:val="003E5C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ellenraster">
    <w:name w:val="Table Grid"/>
    <w:basedOn w:val="NormaleTabelle"/>
    <w:uiPriority w:val="59"/>
    <w:rsid w:val="00A06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resse">
    <w:name w:val="Adresse"/>
    <w:basedOn w:val="EinfacherAbsatz"/>
    <w:qFormat/>
    <w:rsid w:val="00E9671F"/>
    <w:pPr>
      <w:tabs>
        <w:tab w:val="left" w:pos="7740"/>
      </w:tabs>
      <w:spacing w:line="264" w:lineRule="atLeast"/>
    </w:pPr>
    <w:rPr>
      <w:rFonts w:ascii="Officina Sans ITC TT" w:hAnsi="Officina Sans ITC TT" w:cs="OfficinaSans-Book"/>
      <w:sz w:val="22"/>
      <w:szCs w:val="22"/>
    </w:rPr>
  </w:style>
  <w:style w:type="paragraph" w:customStyle="1" w:styleId="Betreff">
    <w:name w:val="Betreff"/>
    <w:basedOn w:val="EinfacherAbsatz"/>
    <w:qFormat/>
    <w:rsid w:val="00E9671F"/>
    <w:pPr>
      <w:spacing w:after="422" w:line="264" w:lineRule="atLeast"/>
    </w:pPr>
    <w:rPr>
      <w:rFonts w:ascii="Officina Sans ITC TT" w:hAnsi="Officina Sans ITC TT" w:cs="OfficinaSans-Bold"/>
      <w:b/>
      <w:bCs/>
      <w:sz w:val="22"/>
      <w:szCs w:val="22"/>
    </w:rPr>
  </w:style>
  <w:style w:type="paragraph" w:customStyle="1" w:styleId="Copy">
    <w:name w:val="Copy"/>
    <w:basedOn w:val="EinfacherAbsatz"/>
    <w:qFormat/>
    <w:rsid w:val="00E9671F"/>
    <w:pPr>
      <w:tabs>
        <w:tab w:val="left" w:pos="7740"/>
      </w:tabs>
      <w:spacing w:line="264" w:lineRule="atLeast"/>
    </w:pPr>
    <w:rPr>
      <w:rFonts w:ascii="Officina Sans ITC TT" w:hAnsi="Officina Sans ITC TT" w:cs="OfficinaSans-Book"/>
      <w:sz w:val="22"/>
      <w:szCs w:val="22"/>
    </w:rPr>
  </w:style>
  <w:style w:type="paragraph" w:customStyle="1" w:styleId="Seiten">
    <w:name w:val="Seiten"/>
    <w:basedOn w:val="EinfacherAbsatz"/>
    <w:qFormat/>
    <w:rsid w:val="001275BF"/>
    <w:pPr>
      <w:jc w:val="right"/>
    </w:pPr>
    <w:rPr>
      <w:rFonts w:ascii="Officina Sans ITC TT" w:hAnsi="Officina Sans ITC TT" w:cs="OfficinaSans-Book"/>
      <w:color w:val="063679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4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bsatz-Standardschriftart"/>
    <w:unhideWhenUsed/>
    <w:rsid w:val="007C554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26A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zbistum-koeln.de/export/sites/ebkportal/erzbistum/erzbistum_als_arbeitgeber/arbeitsschutz/.content/documentcenter/arbeitsschutzhandbuch/arbeitsschutzhandbuch-kapitel-03/03.002-gefaehrdungsbeurteilung-kita/3201_FB_GB_Gefaehrdungsbeurteilung-Kita_Version-1-2_2020-02-13.docx" TargetMode="External"/><Relationship Id="rId13" Type="http://schemas.openxmlformats.org/officeDocument/2006/relationships/hyperlink" Target="https://www.erzbistum-koeln.de/export/sites/ebkportal/erzbistum/erzbistum_als_arbeitgeber/arbeitsschutz/.content/documentcenter/arbeitsschutzhandbuch/arbeitsschutzhandbuch-kapitel-10/10.2-hygieneplan/10206_Hygiene_Handbuch_Kita_Version-1.2_2020-06-03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rzbistum-koeln.de/erzbistum/erzbistum_als_arbeitgeber/arbeitsschutz/arbeitsschutzhandbuch/" TargetMode="External"/><Relationship Id="rId12" Type="http://schemas.openxmlformats.org/officeDocument/2006/relationships/hyperlink" Target="https://www.erzbistum-koeln.de/export/sites/ebkportal/erzbistum/erzbistum_als_arbeitgeber/arbeitsschutz/.content/documentcenter/arbeitsschutzhandbuch/arbeitsschutzhandbuch-kapitel-03/03.11-Gefaehrdungsbeurteilung-Biostoffe/31102_FB_GB_Gefaehrdungsbeurteilung-Biostoff-Kita-_Version-1.0_2020-04-21.doc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rzbistum-koeln.de/kirche_vor_ort/neue-wege/verwaltungshandbuch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beitsschutz@erzbistum-koeln.de" TargetMode="External"/><Relationship Id="rId10" Type="http://schemas.openxmlformats.org/officeDocument/2006/relationships/hyperlink" Target="https://www.erzbistum-koeln.de/export/sites/ebkportal/erzbistum/erzbistum_als_arbeitgeber/arbeitsschutz/.content/documentcenter/arbeitsschutzhandbuch/arbeitsschutzhandbuch-kapitel-03/03.009-gefaehrdungsbeurteilung-mutterschutz/3901_FB_GB_Gefaehrdungsbeurteilung-Mutterschutz-individuell_Version-1.0_2020-01-16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rzbistum-koeln.de/export/sites/ebkportal/erzbistum/erzbistum_als_arbeitgeber/arbeitsschutz/.content/documentcenter/arbeitsschutzhandbuch/arbeitsschutzhandbuch-kapitel-03/03.002-gefaehrdungsbeurteilung-kita/3202_FB_GB_Gefaehrdungsbeurteilung-Taetigkeit-Erzieher-in_Version-1.2_2020-09-25.docx" TargetMode="External"/><Relationship Id="rId14" Type="http://schemas.openxmlformats.org/officeDocument/2006/relationships/hyperlink" Target="https://www.erzbistum-koeln.de/export/sites/ebkportal/erzbistum/erzbistum_als_arbeitgeber/arbeitsschutz/.content/documentcenter/arbeitsschutzhandbuch/arbeitsschutzhandbuch-kapitel-13/13.1-Informationen-zu-Begehungen/1302_VR_Verfahrensrichtlinie-Begehungen-KG-und-KGV_Version_1.3_2021-07-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1319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Vision Company Werbeagentur GmbH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en21620</dc:creator>
  <cp:lastModifiedBy>michele.ruschke</cp:lastModifiedBy>
  <cp:revision>6</cp:revision>
  <cp:lastPrinted>2022-12-08T09:08:00Z</cp:lastPrinted>
  <dcterms:created xsi:type="dcterms:W3CDTF">2022-10-07T08:41:00Z</dcterms:created>
  <dcterms:modified xsi:type="dcterms:W3CDTF">2022-12-08T09:44:00Z</dcterms:modified>
</cp:coreProperties>
</file>