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57" w:rsidRPr="00924426" w:rsidRDefault="003D7A26" w:rsidP="00146185">
      <w:pPr>
        <w:jc w:val="center"/>
        <w:rPr>
          <w:sz w:val="28"/>
          <w:szCs w:val="28"/>
        </w:rPr>
      </w:pPr>
      <w:r w:rsidRPr="00924426">
        <w:rPr>
          <w:sz w:val="28"/>
          <w:szCs w:val="28"/>
        </w:rPr>
        <w:t>Mustertext für den Aushang</w:t>
      </w:r>
    </w:p>
    <w:p w:rsidR="003D7A26" w:rsidRDefault="003D7A26" w:rsidP="00146185">
      <w:pPr>
        <w:jc w:val="both"/>
      </w:pPr>
    </w:p>
    <w:p w:rsidR="00146185" w:rsidRDefault="00146185" w:rsidP="00146185">
      <w:pPr>
        <w:jc w:val="both"/>
        <w:outlineLvl w:val="0"/>
        <w:rPr>
          <w:b/>
          <w:sz w:val="24"/>
          <w:szCs w:val="24"/>
          <w:u w:val="single"/>
        </w:rPr>
      </w:pPr>
    </w:p>
    <w:p w:rsidR="003E16E7" w:rsidRPr="00323F4F" w:rsidRDefault="003E16E7" w:rsidP="00146185">
      <w:pPr>
        <w:jc w:val="both"/>
        <w:outlineLvl w:val="0"/>
        <w:rPr>
          <w:b/>
          <w:sz w:val="24"/>
          <w:szCs w:val="24"/>
          <w:u w:val="single"/>
        </w:rPr>
      </w:pPr>
      <w:r w:rsidRPr="00323F4F">
        <w:rPr>
          <w:b/>
          <w:sz w:val="24"/>
          <w:szCs w:val="24"/>
          <w:u w:val="single"/>
        </w:rPr>
        <w:t>Datenschutz</w:t>
      </w:r>
      <w:r w:rsidR="00323F4F" w:rsidRPr="00323F4F">
        <w:rPr>
          <w:b/>
          <w:sz w:val="24"/>
          <w:szCs w:val="24"/>
          <w:u w:val="single"/>
        </w:rPr>
        <w:t>-Information</w:t>
      </w:r>
      <w:r w:rsidR="00924426" w:rsidRPr="00323F4F">
        <w:rPr>
          <w:b/>
          <w:sz w:val="24"/>
          <w:szCs w:val="24"/>
          <w:u w:val="single"/>
        </w:rPr>
        <w:t>:</w:t>
      </w:r>
    </w:p>
    <w:p w:rsidR="00323F4F" w:rsidRDefault="00323F4F" w:rsidP="00146185">
      <w:pPr>
        <w:jc w:val="both"/>
        <w:outlineLvl w:val="0"/>
        <w:rPr>
          <w:b/>
        </w:rPr>
      </w:pPr>
    </w:p>
    <w:p w:rsidR="00146185" w:rsidRDefault="00146185" w:rsidP="00146185">
      <w:pPr>
        <w:jc w:val="both"/>
        <w:outlineLvl w:val="0"/>
        <w:rPr>
          <w:b/>
        </w:rPr>
      </w:pPr>
    </w:p>
    <w:p w:rsidR="003E16E7" w:rsidRDefault="00323F4F" w:rsidP="00146185">
      <w:pPr>
        <w:jc w:val="both"/>
        <w:outlineLvl w:val="0"/>
        <w:rPr>
          <w:b/>
        </w:rPr>
      </w:pPr>
      <w:r>
        <w:rPr>
          <w:b/>
        </w:rPr>
        <w:t xml:space="preserve">1) </w:t>
      </w:r>
      <w:r w:rsidR="003E16E7">
        <w:rPr>
          <w:b/>
        </w:rPr>
        <w:t xml:space="preserve">Bekanntmachung kirchlicher Amtshandlungen: </w:t>
      </w:r>
    </w:p>
    <w:p w:rsidR="00924426" w:rsidRDefault="00924426" w:rsidP="00146185">
      <w:pPr>
        <w:jc w:val="both"/>
        <w:outlineLvl w:val="0"/>
      </w:pPr>
    </w:p>
    <w:p w:rsidR="003E16E7" w:rsidRDefault="00924426" w:rsidP="00146185">
      <w:pPr>
        <w:jc w:val="both"/>
        <w:outlineLvl w:val="0"/>
        <w:rPr>
          <w:b/>
        </w:rPr>
      </w:pPr>
      <w:r>
        <w:t>Nach den Ausführungsrichtlinien zur Anordnung über den kirchlichen Datenschutz – KDO – für den pfarramtlichen Bereich (</w:t>
      </w:r>
      <w:proofErr w:type="spellStart"/>
      <w:r>
        <w:t>AusfRL</w:t>
      </w:r>
      <w:proofErr w:type="spellEnd"/>
      <w:r>
        <w:t xml:space="preserve">-KDO), veröffentlicht im Amtsblatt des Erzbistums Köln 2013, Nr. 134, II. Ziff. 4, S. 100, können </w:t>
      </w:r>
      <w:r w:rsidRPr="00524795">
        <w:rPr>
          <w:u w:val="single"/>
        </w:rPr>
        <w:t>kirchliche Amtshandlungen (z.B. Taufe, Ers</w:t>
      </w:r>
      <w:r w:rsidRPr="00524795">
        <w:rPr>
          <w:u w:val="single"/>
        </w:rPr>
        <w:t>t</w:t>
      </w:r>
      <w:r w:rsidRPr="00524795">
        <w:rPr>
          <w:u w:val="single"/>
        </w:rPr>
        <w:t>kommunion, Firmung, Trauung, Weihen und Exequien)</w:t>
      </w:r>
      <w:r>
        <w:t xml:space="preserve"> in Publikationsorganen der Kirche (z.B. Aushang, Pfarrnachrichten und Kirchenzeitung) mit Name und Datum der Amtshan</w:t>
      </w:r>
      <w:r>
        <w:t>d</w:t>
      </w:r>
      <w:r>
        <w:t>lung veröffentlicht werden</w:t>
      </w:r>
      <w:r w:rsidR="00524795">
        <w:t>.</w:t>
      </w:r>
    </w:p>
    <w:p w:rsidR="00924426" w:rsidRDefault="00924426" w:rsidP="00146185">
      <w:pPr>
        <w:jc w:val="both"/>
      </w:pPr>
      <w:r>
        <w:t>Eine Veröffentlichung im Internet (auf der Homepage, in Online-Ausgaben des Pfarrbriefs, Newsletter) ist nur mit Einwilligung der betroffenen Personen möglich.</w:t>
      </w:r>
    </w:p>
    <w:p w:rsidR="00924426" w:rsidRPr="00087420" w:rsidRDefault="00924426" w:rsidP="00146185">
      <w:pPr>
        <w:jc w:val="both"/>
      </w:pPr>
      <w:r>
        <w:t>Besteht ein Sperrvermerk, ist eine Veröffentlichung immer unzulässig.</w:t>
      </w:r>
    </w:p>
    <w:p w:rsidR="003E16E7" w:rsidRDefault="003E16E7" w:rsidP="00146185">
      <w:pPr>
        <w:jc w:val="both"/>
        <w:outlineLvl w:val="0"/>
        <w:rPr>
          <w:b/>
        </w:rPr>
      </w:pPr>
    </w:p>
    <w:p w:rsidR="003E16E7" w:rsidRDefault="003E16E7" w:rsidP="00146185">
      <w:pPr>
        <w:jc w:val="both"/>
        <w:outlineLvl w:val="0"/>
        <w:rPr>
          <w:b/>
        </w:rPr>
      </w:pPr>
    </w:p>
    <w:p w:rsidR="003E16E7" w:rsidRDefault="003E16E7" w:rsidP="00146185">
      <w:pPr>
        <w:jc w:val="both"/>
        <w:outlineLvl w:val="0"/>
        <w:rPr>
          <w:b/>
        </w:rPr>
      </w:pPr>
      <w:r>
        <w:rPr>
          <w:b/>
        </w:rPr>
        <w:t>Bekanntmachung besonderer Ereignisse</w:t>
      </w:r>
      <w:r w:rsidR="00924426">
        <w:rPr>
          <w:b/>
        </w:rPr>
        <w:t xml:space="preserve">; </w:t>
      </w:r>
    </w:p>
    <w:p w:rsidR="003A5BBA" w:rsidRDefault="00323F4F" w:rsidP="00146185">
      <w:pPr>
        <w:jc w:val="both"/>
        <w:outlineLvl w:val="0"/>
        <w:rPr>
          <w:b/>
        </w:rPr>
      </w:pPr>
      <w:r>
        <w:rPr>
          <w:b/>
        </w:rPr>
        <w:t xml:space="preserve">2) </w:t>
      </w:r>
      <w:r w:rsidR="00F6666B">
        <w:rPr>
          <w:b/>
        </w:rPr>
        <w:t xml:space="preserve">Hinweis auf </w:t>
      </w:r>
      <w:r w:rsidR="00524795">
        <w:rPr>
          <w:b/>
        </w:rPr>
        <w:t xml:space="preserve">das </w:t>
      </w:r>
      <w:r w:rsidR="00F6666B">
        <w:rPr>
          <w:b/>
        </w:rPr>
        <w:t>Widerspruchsrecht</w:t>
      </w:r>
      <w:r w:rsidR="00924426">
        <w:rPr>
          <w:b/>
        </w:rPr>
        <w:t>:</w:t>
      </w:r>
    </w:p>
    <w:p w:rsidR="00F6666B" w:rsidRPr="0068068B" w:rsidRDefault="00F6666B" w:rsidP="00146185">
      <w:pPr>
        <w:jc w:val="both"/>
        <w:rPr>
          <w:b/>
        </w:rPr>
      </w:pPr>
    </w:p>
    <w:p w:rsidR="00BC4D57" w:rsidRPr="00087420" w:rsidRDefault="00F6666B" w:rsidP="00146185">
      <w:pPr>
        <w:jc w:val="both"/>
      </w:pPr>
      <w:r>
        <w:t xml:space="preserve">Nach den Ausführungsrichtlinien zur Anordnung über den kirchlichen Datenschutz – KDO </w:t>
      </w:r>
      <w:r w:rsidR="003E16E7">
        <w:t xml:space="preserve">– für den pfarramtlichen Bereich </w:t>
      </w:r>
      <w:r w:rsidR="00E04030">
        <w:t>(</w:t>
      </w:r>
      <w:proofErr w:type="spellStart"/>
      <w:r w:rsidR="003D7A26">
        <w:t>Ausf</w:t>
      </w:r>
      <w:r>
        <w:t>RL</w:t>
      </w:r>
      <w:proofErr w:type="spellEnd"/>
      <w:r>
        <w:t xml:space="preserve">-KDO), veröffentlicht im Amtsblatt des Erzbistums Köln </w:t>
      </w:r>
      <w:r w:rsidR="003E16E7">
        <w:t xml:space="preserve">2013, Nr. 134, II. Ziff. 5, S. 100, </w:t>
      </w:r>
      <w:r>
        <w:t xml:space="preserve"> können </w:t>
      </w:r>
      <w:r w:rsidRPr="00524795">
        <w:rPr>
          <w:u w:val="single"/>
        </w:rPr>
        <w:t>besondere Ereignisse (Alters- und Ehejubil</w:t>
      </w:r>
      <w:r w:rsidRPr="00524795">
        <w:rPr>
          <w:u w:val="single"/>
        </w:rPr>
        <w:t>ä</w:t>
      </w:r>
      <w:r w:rsidRPr="00524795">
        <w:rPr>
          <w:u w:val="single"/>
        </w:rPr>
        <w:t>en, Geburten, Sterbefälle,</w:t>
      </w:r>
      <w:r w:rsidR="00EE2089" w:rsidRPr="00524795">
        <w:rPr>
          <w:u w:val="single"/>
        </w:rPr>
        <w:t xml:space="preserve"> </w:t>
      </w:r>
      <w:r w:rsidRPr="00524795">
        <w:rPr>
          <w:u w:val="single"/>
        </w:rPr>
        <w:t>Orden- und Priesterjubiläen)</w:t>
      </w:r>
      <w:r>
        <w:t xml:space="preserve"> in kirchlichen Publikationsorganen (z.B. Aushang, Pfarrnachrichten und Kirchenzeitung) mit Name</w:t>
      </w:r>
      <w:r w:rsidR="003E16E7">
        <w:t>, Vorname</w:t>
      </w:r>
      <w:r>
        <w:t xml:space="preserve"> und Datum verö</w:t>
      </w:r>
      <w:r>
        <w:t>f</w:t>
      </w:r>
      <w:r>
        <w:t>fentlicht w</w:t>
      </w:r>
      <w:r w:rsidR="00421E14">
        <w:t xml:space="preserve">erden, </w:t>
      </w:r>
      <w:r w:rsidR="00421E14" w:rsidRPr="00524795">
        <w:rPr>
          <w:u w:val="single"/>
        </w:rPr>
        <w:t>wenn der B</w:t>
      </w:r>
      <w:r w:rsidRPr="00524795">
        <w:rPr>
          <w:u w:val="single"/>
        </w:rPr>
        <w:t>etroffene der Veröffentlichung nicht rechtzeitig schriftlich oder in sonstiger geeigneter Form bei der zuständigen Kirchengemeinde widersprochen hat</w:t>
      </w:r>
      <w:r>
        <w:t>.</w:t>
      </w:r>
    </w:p>
    <w:p w:rsidR="00BC4D57" w:rsidRPr="00087420" w:rsidRDefault="00BC4D57" w:rsidP="00146185">
      <w:pPr>
        <w:jc w:val="both"/>
      </w:pPr>
    </w:p>
    <w:p w:rsidR="00F0029B" w:rsidRDefault="00F6666B" w:rsidP="00146185">
      <w:pPr>
        <w:jc w:val="both"/>
      </w:pPr>
      <w:r>
        <w:t xml:space="preserve">Auf das dem Betroffenen zustehende </w:t>
      </w:r>
      <w:r w:rsidRPr="00524795">
        <w:rPr>
          <w:u w:val="single"/>
        </w:rPr>
        <w:t xml:space="preserve">Widerspruchsrecht </w:t>
      </w:r>
      <w:r>
        <w:t>ist einmal jährlich in den Pfarrnac</w:t>
      </w:r>
      <w:r>
        <w:t>h</w:t>
      </w:r>
      <w:r>
        <w:t>richten, im Aushang oder in sonstiger geeigneter Weise hinzuweisen.</w:t>
      </w:r>
    </w:p>
    <w:p w:rsidR="00924426" w:rsidRDefault="00924426" w:rsidP="00146185">
      <w:pPr>
        <w:jc w:val="both"/>
      </w:pPr>
      <w:r>
        <w:t>Eine Veröffentlichung im Internet (auf der Homepage, in Online-Ausgaben des Pfarrbriefs, Newsletter) ist nur mit Einwilligung der betroffenen Personen möglich.</w:t>
      </w:r>
    </w:p>
    <w:p w:rsidR="00924426" w:rsidRDefault="00924426" w:rsidP="00146185">
      <w:pPr>
        <w:jc w:val="both"/>
      </w:pPr>
      <w:r>
        <w:t>Besteht ein Sperrvermerk, ist eine Veröffentlichung immer unzulässig.</w:t>
      </w:r>
    </w:p>
    <w:p w:rsidR="00A23F43" w:rsidRDefault="00A23F43" w:rsidP="00146185">
      <w:pPr>
        <w:jc w:val="both"/>
      </w:pPr>
    </w:p>
    <w:p w:rsidR="00A23F43" w:rsidRDefault="00A23F43" w:rsidP="00146185">
      <w:pPr>
        <w:jc w:val="both"/>
      </w:pPr>
      <w:r>
        <w:t>Bei Fragen zu Ihren personenbezogenen Daten, Anträgen auf Auskunft, Löschung, Ei</w:t>
      </w:r>
      <w:r>
        <w:t>n</w:t>
      </w:r>
      <w:r>
        <w:t>schränkung der Verarbeitung</w:t>
      </w:r>
      <w:r w:rsidR="00323F4F">
        <w:t xml:space="preserve">, </w:t>
      </w:r>
      <w:r>
        <w:t>Einlegung von Widerspruch</w:t>
      </w:r>
      <w:r w:rsidR="00323F4F">
        <w:t xml:space="preserve"> in Bezug auf Ihre persönlichen Daten wenden Sie sich bitte an die</w:t>
      </w:r>
      <w:r w:rsidR="00E60CA9">
        <w:t xml:space="preserve"> </w:t>
      </w:r>
      <w:proofErr w:type="spellStart"/>
      <w:r w:rsidR="00E60CA9">
        <w:t>u.g</w:t>
      </w:r>
      <w:proofErr w:type="spellEnd"/>
      <w:r w:rsidR="00E60CA9">
        <w:t>.</w:t>
      </w:r>
      <w:r w:rsidR="00323F4F">
        <w:t xml:space="preserve"> verantwortliche Stelle</w:t>
      </w:r>
      <w:r w:rsidR="00E60CA9">
        <w:t>:</w:t>
      </w:r>
    </w:p>
    <w:p w:rsidR="00524795" w:rsidRDefault="00524795" w:rsidP="00146185">
      <w:pPr>
        <w:rPr>
          <w:rFonts w:cs="Arial"/>
          <w:i/>
          <w:szCs w:val="22"/>
          <w:lang w:eastAsia="en-US"/>
        </w:rPr>
      </w:pPr>
    </w:p>
    <w:p w:rsidR="00146185" w:rsidRDefault="00146185" w:rsidP="00146185">
      <w:pPr>
        <w:rPr>
          <w:rFonts w:cs="Arial"/>
          <w:b/>
          <w:szCs w:val="22"/>
          <w:lang w:eastAsia="en-US"/>
        </w:rPr>
      </w:pPr>
    </w:p>
    <w:p w:rsidR="00A23F43" w:rsidRPr="00146185" w:rsidRDefault="00A23F43" w:rsidP="00146185">
      <w:pPr>
        <w:rPr>
          <w:rFonts w:cs="Arial"/>
          <w:b/>
          <w:szCs w:val="22"/>
          <w:u w:val="single"/>
          <w:lang w:eastAsia="en-US"/>
        </w:rPr>
      </w:pPr>
      <w:r w:rsidRPr="00146185">
        <w:rPr>
          <w:rFonts w:cs="Arial"/>
          <w:b/>
          <w:szCs w:val="22"/>
          <w:u w:val="single"/>
          <w:lang w:eastAsia="en-US"/>
        </w:rPr>
        <w:t>Verantwortlich:</w:t>
      </w:r>
    </w:p>
    <w:p w:rsidR="00A23F43" w:rsidRDefault="00524795" w:rsidP="00146185">
      <w:pPr>
        <w:rPr>
          <w:rFonts w:cs="Arial"/>
          <w:b/>
          <w:szCs w:val="22"/>
          <w:lang w:eastAsia="en-US"/>
        </w:rPr>
      </w:pPr>
      <w:r w:rsidRPr="00A23F43">
        <w:rPr>
          <w:rFonts w:cs="Arial"/>
          <w:b/>
          <w:szCs w:val="22"/>
          <w:lang w:eastAsia="en-US"/>
        </w:rPr>
        <w:t>Katholische Kirchengemeinde</w:t>
      </w:r>
      <w:r w:rsidR="00A23F43" w:rsidRPr="00A23F43">
        <w:rPr>
          <w:rFonts w:cs="Arial"/>
          <w:b/>
          <w:szCs w:val="22"/>
          <w:lang w:eastAsia="en-US"/>
        </w:rPr>
        <w:t xml:space="preserve"> </w:t>
      </w:r>
      <w:r w:rsidR="00E60CA9">
        <w:rPr>
          <w:rFonts w:cs="Arial"/>
          <w:b/>
          <w:szCs w:val="22"/>
          <w:lang w:eastAsia="en-US"/>
        </w:rPr>
        <w:t xml:space="preserve">St. </w:t>
      </w:r>
      <w:r w:rsidR="00A23F43" w:rsidRPr="00A23F43">
        <w:rPr>
          <w:rFonts w:cs="Arial"/>
          <w:b/>
          <w:szCs w:val="22"/>
          <w:lang w:eastAsia="en-US"/>
        </w:rPr>
        <w:t>…</w:t>
      </w:r>
      <w:r w:rsidR="00A23F43">
        <w:rPr>
          <w:rFonts w:cs="Arial"/>
          <w:b/>
          <w:szCs w:val="22"/>
          <w:lang w:eastAsia="en-US"/>
        </w:rPr>
        <w:t xml:space="preserve"> (Körperschaft des öffentlichen Rechts), </w:t>
      </w:r>
    </w:p>
    <w:p w:rsidR="003667BA" w:rsidRDefault="00A23F43" w:rsidP="00146185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 xml:space="preserve">vertreten durch den Kirchenvorstand, </w:t>
      </w:r>
    </w:p>
    <w:p w:rsidR="00A23F43" w:rsidRPr="00A23F43" w:rsidRDefault="00A23F43" w:rsidP="00146185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… (Anschrift)</w:t>
      </w:r>
    </w:p>
    <w:p w:rsidR="00A23F43" w:rsidRDefault="00A23F43" w:rsidP="00146185">
      <w:pPr>
        <w:rPr>
          <w:rFonts w:cs="Arial"/>
          <w:b/>
          <w:szCs w:val="22"/>
          <w:lang w:eastAsia="en-US"/>
        </w:rPr>
      </w:pPr>
    </w:p>
    <w:p w:rsidR="00524795" w:rsidRDefault="00A23F43" w:rsidP="00146185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Kontakt:</w:t>
      </w:r>
      <w:r w:rsidR="00524795" w:rsidRPr="00A23F43">
        <w:rPr>
          <w:rFonts w:cs="Arial"/>
          <w:b/>
          <w:szCs w:val="22"/>
          <w:lang w:eastAsia="en-US"/>
        </w:rPr>
        <w:t xml:space="preserve"> Pastoralbüro …</w:t>
      </w:r>
      <w:r>
        <w:rPr>
          <w:rFonts w:cs="Arial"/>
          <w:b/>
          <w:szCs w:val="22"/>
          <w:lang w:eastAsia="en-US"/>
        </w:rPr>
        <w:t xml:space="preserve"> (Anschrift), (Öffnungszeiten)</w:t>
      </w:r>
    </w:p>
    <w:p w:rsidR="00A23F43" w:rsidRDefault="00A23F43" w:rsidP="00146185">
      <w:pPr>
        <w:rPr>
          <w:rFonts w:cs="Arial"/>
          <w:b/>
          <w:szCs w:val="22"/>
          <w:lang w:eastAsia="en-US"/>
        </w:rPr>
      </w:pPr>
    </w:p>
    <w:p w:rsidR="00323F4F" w:rsidRDefault="00323F4F" w:rsidP="00146185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 xml:space="preserve">Unseren </w:t>
      </w:r>
      <w:r w:rsidR="00A23F43">
        <w:rPr>
          <w:rFonts w:cs="Arial"/>
          <w:b/>
          <w:szCs w:val="22"/>
          <w:lang w:eastAsia="en-US"/>
        </w:rPr>
        <w:t>Datenschutzbeauftragte</w:t>
      </w:r>
      <w:r>
        <w:rPr>
          <w:rFonts w:cs="Arial"/>
          <w:b/>
          <w:szCs w:val="22"/>
          <w:lang w:eastAsia="en-US"/>
        </w:rPr>
        <w:t xml:space="preserve">n </w:t>
      </w:r>
      <w:r w:rsidR="00A23F43">
        <w:rPr>
          <w:rFonts w:cs="Arial"/>
          <w:b/>
          <w:szCs w:val="22"/>
          <w:lang w:eastAsia="en-US"/>
        </w:rPr>
        <w:t>erreichen Sie unter der Email:</w:t>
      </w:r>
    </w:p>
    <w:p w:rsidR="00A23F43" w:rsidRPr="00A23F43" w:rsidRDefault="005663F2" w:rsidP="00146185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b</w:t>
      </w:r>
      <w:r w:rsidR="00A23F43">
        <w:rPr>
          <w:rFonts w:cs="Arial"/>
          <w:b/>
          <w:szCs w:val="22"/>
          <w:lang w:eastAsia="en-US"/>
        </w:rPr>
        <w:t>etrieblicher-datenschutz@erzbistum-koeln.de</w:t>
      </w:r>
    </w:p>
    <w:p w:rsidR="003667BA" w:rsidRDefault="003667BA" w:rsidP="00146185">
      <w:pPr>
        <w:rPr>
          <w:rFonts w:cs="Arial"/>
          <w:b/>
          <w:szCs w:val="22"/>
          <w:lang w:eastAsia="en-US"/>
        </w:rPr>
      </w:pPr>
    </w:p>
    <w:p w:rsidR="00323F4F" w:rsidRDefault="00323F4F" w:rsidP="00146185">
      <w:pPr>
        <w:rPr>
          <w:rFonts w:cs="Arial"/>
          <w:b/>
          <w:i/>
          <w:szCs w:val="22"/>
          <w:lang w:eastAsia="en-US"/>
        </w:rPr>
      </w:pPr>
    </w:p>
    <w:p w:rsidR="00323F4F" w:rsidRDefault="00323F4F" w:rsidP="00146185">
      <w:pPr>
        <w:rPr>
          <w:rFonts w:cs="Arial"/>
          <w:b/>
          <w:i/>
          <w:szCs w:val="22"/>
          <w:lang w:eastAsia="en-US"/>
        </w:rPr>
      </w:pPr>
    </w:p>
    <w:p w:rsidR="00323F4F" w:rsidRDefault="00323F4F" w:rsidP="003667BA">
      <w:pPr>
        <w:spacing w:line="360" w:lineRule="auto"/>
        <w:rPr>
          <w:rFonts w:cs="Arial"/>
          <w:b/>
          <w:i/>
          <w:szCs w:val="22"/>
          <w:lang w:eastAsia="en-US"/>
        </w:rPr>
      </w:pPr>
    </w:p>
    <w:p w:rsidR="00323F4F" w:rsidRDefault="00323F4F" w:rsidP="003667BA">
      <w:pPr>
        <w:spacing w:line="360" w:lineRule="auto"/>
        <w:rPr>
          <w:rFonts w:cs="Arial"/>
          <w:b/>
          <w:i/>
          <w:szCs w:val="22"/>
          <w:lang w:eastAsia="en-US"/>
        </w:rPr>
      </w:pPr>
    </w:p>
    <w:p w:rsidR="00524795" w:rsidRDefault="00524795" w:rsidP="003667BA">
      <w:pPr>
        <w:spacing w:line="360" w:lineRule="auto"/>
        <w:rPr>
          <w:rFonts w:cs="Arial"/>
          <w:b/>
          <w:i/>
          <w:szCs w:val="22"/>
          <w:lang w:eastAsia="en-US"/>
        </w:rPr>
      </w:pPr>
      <w:r>
        <w:rPr>
          <w:rFonts w:cs="Arial"/>
          <w:b/>
          <w:i/>
          <w:szCs w:val="22"/>
          <w:lang w:eastAsia="en-US"/>
        </w:rPr>
        <w:t>--------------------------------</w:t>
      </w:r>
      <w:r w:rsidR="00146185">
        <w:rPr>
          <w:rFonts w:cs="Arial"/>
          <w:b/>
          <w:i/>
          <w:szCs w:val="22"/>
          <w:lang w:eastAsia="en-US"/>
        </w:rPr>
        <w:t>-------------------------------------------------------------------------------------------</w:t>
      </w:r>
    </w:p>
    <w:p w:rsidR="00146185" w:rsidRDefault="00146185" w:rsidP="003667BA">
      <w:pPr>
        <w:spacing w:line="360" w:lineRule="auto"/>
        <w:rPr>
          <w:rFonts w:cs="Arial"/>
          <w:b/>
          <w:i/>
          <w:sz w:val="28"/>
          <w:szCs w:val="28"/>
          <w:lang w:eastAsia="en-US"/>
        </w:rPr>
      </w:pPr>
    </w:p>
    <w:p w:rsidR="003667BA" w:rsidRPr="00323F4F" w:rsidRDefault="003667BA" w:rsidP="003667BA">
      <w:pPr>
        <w:spacing w:line="360" w:lineRule="auto"/>
        <w:rPr>
          <w:rFonts w:cs="Arial"/>
          <w:b/>
          <w:i/>
          <w:sz w:val="28"/>
          <w:szCs w:val="28"/>
          <w:lang w:eastAsia="en-US"/>
        </w:rPr>
      </w:pPr>
      <w:r w:rsidRPr="00323F4F">
        <w:rPr>
          <w:rFonts w:cs="Arial"/>
          <w:b/>
          <w:i/>
          <w:sz w:val="28"/>
          <w:szCs w:val="28"/>
          <w:lang w:eastAsia="en-US"/>
        </w:rPr>
        <w:t>Interne Hinweise für die Pastoralbüros:</w:t>
      </w:r>
    </w:p>
    <w:p w:rsidR="003667BA" w:rsidRDefault="003667BA" w:rsidP="003667BA">
      <w:pPr>
        <w:spacing w:line="360" w:lineRule="auto"/>
        <w:rPr>
          <w:rFonts w:cs="Arial"/>
          <w:i/>
          <w:szCs w:val="22"/>
          <w:lang w:eastAsia="en-US"/>
        </w:rPr>
      </w:pPr>
    </w:p>
    <w:p w:rsidR="00323F4F" w:rsidRPr="001548C6" w:rsidRDefault="00323F4F" w:rsidP="00323F4F">
      <w:pPr>
        <w:spacing w:line="360" w:lineRule="auto"/>
        <w:rPr>
          <w:rFonts w:cs="Arial"/>
          <w:b/>
          <w:i/>
          <w:szCs w:val="22"/>
          <w:lang w:eastAsia="en-US"/>
        </w:rPr>
      </w:pPr>
      <w:r w:rsidRPr="001548C6">
        <w:rPr>
          <w:rFonts w:cs="Arial"/>
          <w:b/>
          <w:i/>
          <w:szCs w:val="22"/>
          <w:lang w:eastAsia="en-US"/>
        </w:rPr>
        <w:t>I. Information</w:t>
      </w:r>
      <w:r w:rsidR="00146185" w:rsidRPr="001548C6">
        <w:rPr>
          <w:rFonts w:cs="Arial"/>
          <w:b/>
          <w:i/>
          <w:szCs w:val="22"/>
          <w:lang w:eastAsia="en-US"/>
        </w:rPr>
        <w:t>spflichten gegenüber</w:t>
      </w:r>
      <w:r w:rsidRPr="001548C6">
        <w:rPr>
          <w:rFonts w:cs="Arial"/>
          <w:b/>
          <w:i/>
          <w:szCs w:val="22"/>
          <w:lang w:eastAsia="en-US"/>
        </w:rPr>
        <w:t xml:space="preserve"> </w:t>
      </w:r>
      <w:r w:rsidR="00146185" w:rsidRPr="001548C6">
        <w:rPr>
          <w:rFonts w:cs="Arial"/>
          <w:b/>
          <w:i/>
          <w:szCs w:val="22"/>
          <w:lang w:eastAsia="en-US"/>
        </w:rPr>
        <w:t>den betroffenen Personen</w:t>
      </w:r>
      <w:r w:rsidRPr="001548C6">
        <w:rPr>
          <w:rFonts w:cs="Arial"/>
          <w:b/>
          <w:i/>
          <w:szCs w:val="22"/>
          <w:lang w:eastAsia="en-US"/>
        </w:rPr>
        <w:t>:</w:t>
      </w:r>
    </w:p>
    <w:p w:rsidR="00323F4F" w:rsidRPr="001548C6" w:rsidRDefault="00146185" w:rsidP="00323F4F">
      <w:pPr>
        <w:spacing w:line="360" w:lineRule="auto"/>
        <w:rPr>
          <w:rFonts w:cs="Arial"/>
          <w:i/>
          <w:szCs w:val="22"/>
          <w:lang w:eastAsia="en-US"/>
        </w:rPr>
      </w:pPr>
      <w:r w:rsidRPr="001548C6">
        <w:rPr>
          <w:rFonts w:cs="Arial"/>
          <w:i/>
          <w:szCs w:val="22"/>
          <w:lang w:eastAsia="en-US"/>
        </w:rPr>
        <w:t xml:space="preserve">Nach dem </w:t>
      </w:r>
      <w:r w:rsidRPr="001548C6">
        <w:rPr>
          <w:rFonts w:cs="Arial"/>
          <w:i/>
          <w:szCs w:val="22"/>
        </w:rPr>
        <w:t xml:space="preserve">kirchlichen Datenschutzgesetz (KDG) obliegen Ihnen </w:t>
      </w:r>
      <w:r w:rsidRPr="001548C6">
        <w:rPr>
          <w:rFonts w:cs="Arial"/>
          <w:i/>
          <w:szCs w:val="22"/>
          <w:lang w:eastAsia="en-US"/>
        </w:rPr>
        <w:t>Informationspflichten g</w:t>
      </w:r>
      <w:r w:rsidRPr="001548C6">
        <w:rPr>
          <w:rFonts w:cs="Arial"/>
          <w:i/>
          <w:szCs w:val="22"/>
          <w:lang w:eastAsia="en-US"/>
        </w:rPr>
        <w:t>e</w:t>
      </w:r>
      <w:r w:rsidRPr="001548C6">
        <w:rPr>
          <w:rFonts w:cs="Arial"/>
          <w:i/>
          <w:szCs w:val="22"/>
          <w:lang w:eastAsia="en-US"/>
        </w:rPr>
        <w:t>genüber den betroffenen Personen.</w:t>
      </w:r>
      <w:r w:rsidR="007006B0">
        <w:rPr>
          <w:rFonts w:cs="Arial"/>
          <w:i/>
          <w:szCs w:val="22"/>
          <w:lang w:eastAsia="en-US"/>
        </w:rPr>
        <w:t xml:space="preserve"> </w:t>
      </w:r>
      <w:bookmarkStart w:id="0" w:name="_GoBack"/>
      <w:bookmarkEnd w:id="0"/>
      <w:r w:rsidR="00323F4F" w:rsidRPr="001548C6">
        <w:rPr>
          <w:rFonts w:cs="Arial"/>
          <w:i/>
          <w:szCs w:val="22"/>
          <w:lang w:eastAsia="en-US"/>
        </w:rPr>
        <w:t xml:space="preserve">Bitte legen Sie den </w:t>
      </w:r>
      <w:proofErr w:type="spellStart"/>
      <w:r w:rsidR="00323F4F" w:rsidRPr="001548C6">
        <w:rPr>
          <w:rFonts w:cs="Arial"/>
          <w:i/>
          <w:szCs w:val="22"/>
          <w:lang w:eastAsia="en-US"/>
        </w:rPr>
        <w:t>v.g</w:t>
      </w:r>
      <w:proofErr w:type="spellEnd"/>
      <w:r w:rsidR="00323F4F" w:rsidRPr="001548C6">
        <w:rPr>
          <w:rFonts w:cs="Arial"/>
          <w:i/>
          <w:szCs w:val="22"/>
          <w:lang w:eastAsia="en-US"/>
        </w:rPr>
        <w:t xml:space="preserve">. Mustertext </w:t>
      </w:r>
      <w:r w:rsidR="00E60CA9" w:rsidRPr="001548C6">
        <w:rPr>
          <w:rFonts w:cs="Arial"/>
          <w:i/>
          <w:szCs w:val="22"/>
          <w:lang w:eastAsia="en-US"/>
        </w:rPr>
        <w:t>„</w:t>
      </w:r>
      <w:r w:rsidR="00323F4F" w:rsidRPr="001548C6">
        <w:rPr>
          <w:rFonts w:cs="Arial"/>
          <w:i/>
          <w:szCs w:val="22"/>
          <w:lang w:eastAsia="en-US"/>
        </w:rPr>
        <w:t>Datenschutz-Information</w:t>
      </w:r>
      <w:r w:rsidR="00E60CA9" w:rsidRPr="001548C6">
        <w:rPr>
          <w:rFonts w:cs="Arial"/>
          <w:i/>
          <w:szCs w:val="22"/>
          <w:lang w:eastAsia="en-US"/>
        </w:rPr>
        <w:t>“ jeder</w:t>
      </w:r>
      <w:r w:rsidR="00323F4F" w:rsidRPr="001548C6">
        <w:rPr>
          <w:rFonts w:cs="Arial"/>
          <w:i/>
          <w:szCs w:val="22"/>
          <w:lang w:eastAsia="en-US"/>
        </w:rPr>
        <w:t xml:space="preserve"> Person vor, von der Sie für die </w:t>
      </w:r>
      <w:proofErr w:type="spellStart"/>
      <w:r w:rsidR="00323F4F" w:rsidRPr="001548C6">
        <w:rPr>
          <w:rFonts w:cs="Arial"/>
          <w:i/>
          <w:szCs w:val="22"/>
          <w:lang w:eastAsia="en-US"/>
        </w:rPr>
        <w:t>v.g</w:t>
      </w:r>
      <w:proofErr w:type="spellEnd"/>
      <w:r w:rsidR="00323F4F" w:rsidRPr="001548C6">
        <w:rPr>
          <w:rFonts w:cs="Arial"/>
          <w:i/>
          <w:szCs w:val="22"/>
          <w:lang w:eastAsia="en-US"/>
        </w:rPr>
        <w:t>. Veröffentlichungen die Einwilligung erbitten.</w:t>
      </w:r>
    </w:p>
    <w:p w:rsidR="00323F4F" w:rsidRPr="001548C6" w:rsidRDefault="00323F4F" w:rsidP="003667BA">
      <w:pPr>
        <w:spacing w:line="360" w:lineRule="auto"/>
        <w:rPr>
          <w:rFonts w:cs="Arial"/>
          <w:i/>
          <w:szCs w:val="22"/>
          <w:lang w:eastAsia="en-US"/>
        </w:rPr>
      </w:pPr>
    </w:p>
    <w:p w:rsidR="00E60CA9" w:rsidRPr="001548C6" w:rsidRDefault="00323F4F" w:rsidP="00E60CA9">
      <w:pPr>
        <w:spacing w:line="360" w:lineRule="auto"/>
        <w:rPr>
          <w:rFonts w:cs="Arial"/>
          <w:b/>
          <w:i/>
          <w:szCs w:val="22"/>
          <w:lang w:eastAsia="en-US"/>
        </w:rPr>
      </w:pPr>
      <w:r w:rsidRPr="001548C6">
        <w:rPr>
          <w:rFonts w:cs="Arial"/>
          <w:b/>
          <w:i/>
          <w:szCs w:val="22"/>
          <w:lang w:eastAsia="en-US"/>
        </w:rPr>
        <w:t xml:space="preserve">II. </w:t>
      </w:r>
      <w:r w:rsidR="00E60CA9" w:rsidRPr="001548C6">
        <w:rPr>
          <w:rFonts w:cs="Arial"/>
          <w:b/>
          <w:i/>
          <w:szCs w:val="22"/>
          <w:lang w:eastAsia="en-US"/>
        </w:rPr>
        <w:t>Muster Einwilligung:</w:t>
      </w:r>
    </w:p>
    <w:p w:rsidR="003667BA" w:rsidRDefault="003667BA" w:rsidP="003667BA">
      <w:pPr>
        <w:spacing w:line="360" w:lineRule="auto"/>
        <w:rPr>
          <w:rFonts w:cs="Arial"/>
          <w:i/>
          <w:szCs w:val="22"/>
          <w:lang w:eastAsia="en-US"/>
        </w:rPr>
      </w:pPr>
      <w:r w:rsidRPr="001548C6">
        <w:rPr>
          <w:rFonts w:cs="Arial"/>
          <w:i/>
          <w:szCs w:val="22"/>
          <w:lang w:eastAsia="en-US"/>
        </w:rPr>
        <w:t>Ein Muster für die Einwilligung zur Veröffentlichung personenbezogener Daten im Internet ist für die Arbeit der Pastoralbüros in dem Handbuch für das Pastoralbüro hinterlegt, das ebe</w:t>
      </w:r>
      <w:r w:rsidRPr="001548C6">
        <w:rPr>
          <w:rFonts w:cs="Arial"/>
          <w:i/>
          <w:szCs w:val="22"/>
          <w:lang w:eastAsia="en-US"/>
        </w:rPr>
        <w:t>n</w:t>
      </w:r>
      <w:r w:rsidRPr="001548C6">
        <w:rPr>
          <w:rFonts w:cs="Arial"/>
          <w:i/>
          <w:szCs w:val="22"/>
          <w:lang w:eastAsia="en-US"/>
        </w:rPr>
        <w:t>falls im Internet aufgerufen werden kann unter:</w:t>
      </w:r>
    </w:p>
    <w:p w:rsidR="008A07EF" w:rsidRDefault="008A07EF" w:rsidP="003667BA">
      <w:pPr>
        <w:spacing w:line="360" w:lineRule="auto"/>
        <w:rPr>
          <w:rFonts w:cs="Arial"/>
          <w:i/>
          <w:szCs w:val="22"/>
          <w:lang w:eastAsia="en-US"/>
        </w:rPr>
      </w:pPr>
    </w:p>
    <w:p w:rsidR="008A07EF" w:rsidRDefault="008A07EF" w:rsidP="003667BA">
      <w:pPr>
        <w:spacing w:line="360" w:lineRule="auto"/>
        <w:rPr>
          <w:rFonts w:cs="Arial"/>
          <w:i/>
          <w:szCs w:val="22"/>
          <w:lang w:eastAsia="en-US"/>
        </w:rPr>
      </w:pPr>
      <w:r w:rsidRPr="008A07EF">
        <w:rPr>
          <w:rFonts w:cs="Arial"/>
          <w:i/>
          <w:szCs w:val="22"/>
          <w:lang w:eastAsia="en-US"/>
        </w:rPr>
        <w:t>http://www.erzbistum-koeln.de/kirche_vor_ort/service_pfarrgemeinden/pastoralbuero/pastoralbuero_download/06-Datenschutz/06.2_Datenschutz-Verpflichtungserklaerungen-Kopiervorlagen_2015_0000011920.pdf</w:t>
      </w:r>
    </w:p>
    <w:p w:rsidR="008A07EF" w:rsidRPr="001548C6" w:rsidRDefault="008A07EF" w:rsidP="003667BA">
      <w:pPr>
        <w:spacing w:line="360" w:lineRule="auto"/>
        <w:rPr>
          <w:rFonts w:cs="Arial"/>
          <w:i/>
          <w:szCs w:val="22"/>
          <w:lang w:eastAsia="en-US"/>
        </w:rPr>
      </w:pPr>
    </w:p>
    <w:p w:rsidR="003667BA" w:rsidRPr="001548C6" w:rsidRDefault="003667BA" w:rsidP="003667BA">
      <w:pPr>
        <w:spacing w:line="360" w:lineRule="auto"/>
        <w:rPr>
          <w:rFonts w:cs="Arial"/>
          <w:i/>
          <w:szCs w:val="22"/>
        </w:rPr>
      </w:pPr>
      <w:proofErr w:type="spellStart"/>
      <w:r w:rsidRPr="001548C6">
        <w:rPr>
          <w:rFonts w:cs="Arial"/>
          <w:i/>
          <w:szCs w:val="22"/>
        </w:rPr>
        <w:t>Messintentionen</w:t>
      </w:r>
      <w:proofErr w:type="spellEnd"/>
      <w:r w:rsidRPr="001548C6">
        <w:rPr>
          <w:rFonts w:cs="Arial"/>
          <w:i/>
          <w:szCs w:val="22"/>
        </w:rPr>
        <w:t xml:space="preserve"> werden in den v. g. Ausführungsrichtlinien nicht ausdrücklich genannt. Sie unterfallen der Regelung betreffend die kirchlichen </w:t>
      </w:r>
      <w:r w:rsidRPr="001548C6">
        <w:rPr>
          <w:i/>
        </w:rPr>
        <w:t xml:space="preserve">Amtshandlungen. </w:t>
      </w:r>
      <w:r w:rsidRPr="001548C6">
        <w:rPr>
          <w:rFonts w:cs="Arial"/>
          <w:i/>
          <w:szCs w:val="22"/>
        </w:rPr>
        <w:t xml:space="preserve">Falls die Messintention mit dem Namen des Verstorbenen </w:t>
      </w:r>
      <w:r w:rsidRPr="001548C6">
        <w:rPr>
          <w:rFonts w:cs="Arial"/>
          <w:i/>
          <w:szCs w:val="22"/>
          <w:u w:val="single"/>
        </w:rPr>
        <w:t>online</w:t>
      </w:r>
      <w:r w:rsidRPr="001548C6">
        <w:rPr>
          <w:rFonts w:cs="Arial"/>
          <w:i/>
          <w:szCs w:val="22"/>
        </w:rPr>
        <w:t xml:space="preserve"> gestellt werden soll, sollte um die Einwilligung des Angehörigen, der die Hl. Messe für den Verstorbenen bestellt, gebeten werden (sh.</w:t>
      </w:r>
      <w:r w:rsidRPr="001548C6">
        <w:rPr>
          <w:rFonts w:cs="Arial"/>
          <w:i/>
          <w:szCs w:val="22"/>
          <w:lang w:eastAsia="en-US"/>
        </w:rPr>
        <w:t xml:space="preserve"> </w:t>
      </w:r>
      <w:r w:rsidR="00A410D2" w:rsidRPr="001548C6">
        <w:rPr>
          <w:rFonts w:cs="Arial"/>
          <w:i/>
          <w:szCs w:val="22"/>
          <w:lang w:eastAsia="en-US"/>
        </w:rPr>
        <w:t xml:space="preserve">auch </w:t>
      </w:r>
      <w:r w:rsidRPr="001548C6">
        <w:rPr>
          <w:rFonts w:cs="Arial"/>
          <w:i/>
          <w:szCs w:val="22"/>
          <w:lang w:eastAsia="en-US"/>
        </w:rPr>
        <w:t>Muster Einwilligung)</w:t>
      </w:r>
      <w:r w:rsidRPr="001548C6">
        <w:rPr>
          <w:rFonts w:cs="Arial"/>
          <w:i/>
          <w:szCs w:val="22"/>
        </w:rPr>
        <w:t>.</w:t>
      </w:r>
    </w:p>
    <w:p w:rsidR="00E60CA9" w:rsidRPr="001548C6" w:rsidRDefault="00E60CA9" w:rsidP="003667BA">
      <w:pPr>
        <w:spacing w:line="360" w:lineRule="auto"/>
        <w:rPr>
          <w:rFonts w:cs="Arial"/>
          <w:i/>
          <w:szCs w:val="22"/>
        </w:rPr>
      </w:pPr>
    </w:p>
    <w:p w:rsidR="00E60CA9" w:rsidRPr="001548C6" w:rsidRDefault="00E60CA9" w:rsidP="003667BA">
      <w:pPr>
        <w:spacing w:line="360" w:lineRule="auto"/>
        <w:rPr>
          <w:rFonts w:cs="Arial"/>
          <w:b/>
          <w:i/>
          <w:szCs w:val="22"/>
        </w:rPr>
      </w:pPr>
      <w:r w:rsidRPr="001548C6">
        <w:rPr>
          <w:rFonts w:cs="Arial"/>
          <w:b/>
          <w:i/>
          <w:szCs w:val="22"/>
        </w:rPr>
        <w:t>III. Aufbewahrungsfristen/ Löschen von Daten</w:t>
      </w:r>
    </w:p>
    <w:p w:rsidR="003D7A26" w:rsidRPr="00087420" w:rsidRDefault="00E60CA9" w:rsidP="008A07EF">
      <w:pPr>
        <w:spacing w:line="360" w:lineRule="auto"/>
      </w:pPr>
      <w:r w:rsidRPr="001548C6">
        <w:rPr>
          <w:rFonts w:cs="Arial"/>
          <w:i/>
          <w:szCs w:val="22"/>
        </w:rPr>
        <w:t xml:space="preserve">Aus datenschutzrechtlichen Gründen wird </w:t>
      </w:r>
      <w:r w:rsidR="00146185" w:rsidRPr="001548C6">
        <w:rPr>
          <w:rFonts w:cs="Arial"/>
          <w:i/>
          <w:szCs w:val="22"/>
        </w:rPr>
        <w:t xml:space="preserve">dringend </w:t>
      </w:r>
      <w:r w:rsidRPr="001548C6">
        <w:rPr>
          <w:rFonts w:cs="Arial"/>
          <w:i/>
          <w:szCs w:val="22"/>
        </w:rPr>
        <w:t xml:space="preserve">empfohlen, Pfarrbriefe im Hinblick auf darin veröffentlichte personenbezogene Daten nur für begrenzte </w:t>
      </w:r>
      <w:r w:rsidR="00146185" w:rsidRPr="001548C6">
        <w:rPr>
          <w:rFonts w:cs="Arial"/>
          <w:i/>
          <w:szCs w:val="22"/>
        </w:rPr>
        <w:t>Dauer</w:t>
      </w:r>
      <w:r w:rsidRPr="001548C6">
        <w:rPr>
          <w:rFonts w:cs="Arial"/>
          <w:i/>
          <w:szCs w:val="22"/>
        </w:rPr>
        <w:t xml:space="preserve"> </w:t>
      </w:r>
      <w:r w:rsidR="00146185" w:rsidRPr="001548C6">
        <w:rPr>
          <w:rFonts w:cs="Arial"/>
          <w:i/>
          <w:szCs w:val="22"/>
        </w:rPr>
        <w:t xml:space="preserve">auf der Homepage zu veröffentlichen bzw. in Online-Archiven einsehbar </w:t>
      </w:r>
      <w:r w:rsidRPr="001548C6">
        <w:rPr>
          <w:rFonts w:cs="Arial"/>
          <w:i/>
          <w:szCs w:val="22"/>
        </w:rPr>
        <w:t xml:space="preserve">zu </w:t>
      </w:r>
      <w:r w:rsidR="00146185" w:rsidRPr="001548C6">
        <w:rPr>
          <w:rFonts w:cs="Arial"/>
          <w:i/>
          <w:szCs w:val="22"/>
        </w:rPr>
        <w:t>halt</w:t>
      </w:r>
      <w:r w:rsidRPr="001548C6">
        <w:rPr>
          <w:rFonts w:cs="Arial"/>
          <w:i/>
          <w:szCs w:val="22"/>
        </w:rPr>
        <w:t>en.</w:t>
      </w:r>
      <w:r w:rsidR="00146185" w:rsidRPr="001548C6">
        <w:rPr>
          <w:rFonts w:cs="Arial"/>
          <w:i/>
          <w:szCs w:val="22"/>
        </w:rPr>
        <w:t xml:space="preserve"> Im Falle von Löschanträgen ist mit entsprechendem Bearbeitungsaufwand zu rechnen. Das Löschen von Daten in Publ</w:t>
      </w:r>
      <w:r w:rsidR="00146185" w:rsidRPr="001548C6">
        <w:rPr>
          <w:rFonts w:cs="Arial"/>
          <w:i/>
          <w:szCs w:val="22"/>
        </w:rPr>
        <w:t>i</w:t>
      </w:r>
      <w:r w:rsidR="00146185" w:rsidRPr="001548C6">
        <w:rPr>
          <w:rFonts w:cs="Arial"/>
          <w:i/>
          <w:szCs w:val="22"/>
        </w:rPr>
        <w:t>kationen im Internet erfolgt durch die Anbringung eines schwarzen Balkens über den zu l</w:t>
      </w:r>
      <w:r w:rsidR="00146185" w:rsidRPr="001548C6">
        <w:rPr>
          <w:rFonts w:cs="Arial"/>
          <w:i/>
          <w:szCs w:val="22"/>
        </w:rPr>
        <w:t>ö</w:t>
      </w:r>
      <w:r w:rsidR="00146185" w:rsidRPr="001548C6">
        <w:rPr>
          <w:rFonts w:cs="Arial"/>
          <w:i/>
          <w:szCs w:val="22"/>
        </w:rPr>
        <w:t xml:space="preserve">schenden Daten. </w:t>
      </w:r>
      <w:r w:rsidRPr="001548C6">
        <w:rPr>
          <w:rFonts w:cs="Arial"/>
          <w:i/>
          <w:szCs w:val="22"/>
        </w:rPr>
        <w:t xml:space="preserve">Löschanträge betroffener Personen sind auf der Grundlage des kirchlichen Datenschutzgesetzes in der jeweils geltenden Fassung </w:t>
      </w:r>
      <w:r w:rsidR="00146185" w:rsidRPr="001548C6">
        <w:rPr>
          <w:rFonts w:cs="Arial"/>
          <w:i/>
          <w:szCs w:val="22"/>
        </w:rPr>
        <w:t xml:space="preserve">zeitnah </w:t>
      </w:r>
      <w:r w:rsidRPr="001548C6">
        <w:rPr>
          <w:rFonts w:cs="Arial"/>
          <w:i/>
          <w:szCs w:val="22"/>
        </w:rPr>
        <w:t>zu prüfen und zu bearbeiten.</w:t>
      </w:r>
    </w:p>
    <w:sectPr w:rsidR="003D7A26" w:rsidRPr="00087420" w:rsidSect="0073078A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10" w:rsidRDefault="00620210">
      <w:r>
        <w:separator/>
      </w:r>
    </w:p>
  </w:endnote>
  <w:endnote w:type="continuationSeparator" w:id="0">
    <w:p w:rsidR="00620210" w:rsidRDefault="0062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01" w:rsidRDefault="005D7501">
    <w:pPr>
      <w:pStyle w:val="Fuzeile"/>
    </w:pPr>
    <w:r>
      <w:t xml:space="preserve">                                                                                                                              </w:t>
    </w:r>
    <w:r w:rsidR="00E674D8">
      <w:fldChar w:fldCharType="begin"/>
    </w:r>
    <w:r>
      <w:instrText xml:space="preserve">IF </w:instrText>
    </w:r>
    <w:r w:rsidR="00E674D8">
      <w:fldChar w:fldCharType="begin"/>
    </w:r>
    <w:r>
      <w:instrText>PAGE</w:instrText>
    </w:r>
    <w:r w:rsidR="00E674D8">
      <w:fldChar w:fldCharType="separate"/>
    </w:r>
    <w:r w:rsidR="008A07EF">
      <w:rPr>
        <w:noProof/>
      </w:rPr>
      <w:instrText>2</w:instrText>
    </w:r>
    <w:r w:rsidR="00E674D8">
      <w:fldChar w:fldCharType="end"/>
    </w:r>
    <w:r>
      <w:instrText>&lt;</w:instrText>
    </w:r>
    <w:r w:rsidR="00E674D8">
      <w:fldChar w:fldCharType="begin"/>
    </w:r>
    <w:r>
      <w:instrText>NUMPAGES</w:instrText>
    </w:r>
    <w:r w:rsidR="00E674D8">
      <w:fldChar w:fldCharType="separate"/>
    </w:r>
    <w:r w:rsidR="008A07EF">
      <w:rPr>
        <w:noProof/>
      </w:rPr>
      <w:instrText>2</w:instrText>
    </w:r>
    <w:r w:rsidR="00E674D8">
      <w:fldChar w:fldCharType="end"/>
    </w:r>
    <w:r>
      <w:instrText xml:space="preserve"> “- </w:instrText>
    </w:r>
    <w:r w:rsidR="00E674D8">
      <w:fldChar w:fldCharType="begin"/>
    </w:r>
    <w:r>
      <w:instrText>=</w:instrText>
    </w:r>
    <w:r w:rsidR="00E674D8">
      <w:fldChar w:fldCharType="begin"/>
    </w:r>
    <w:r>
      <w:instrText>PAGE</w:instrText>
    </w:r>
    <w:r w:rsidR="00E674D8">
      <w:fldChar w:fldCharType="separate"/>
    </w:r>
    <w:r w:rsidR="008A07EF">
      <w:rPr>
        <w:noProof/>
      </w:rPr>
      <w:instrText>1</w:instrText>
    </w:r>
    <w:r w:rsidR="00E674D8">
      <w:fldChar w:fldCharType="end"/>
    </w:r>
    <w:r>
      <w:instrText>+1</w:instrText>
    </w:r>
    <w:r w:rsidR="00E674D8">
      <w:fldChar w:fldCharType="separate"/>
    </w:r>
    <w:r w:rsidR="008A07EF">
      <w:rPr>
        <w:noProof/>
      </w:rPr>
      <w:instrText>2</w:instrText>
    </w:r>
    <w:r w:rsidR="00E674D8">
      <w:fldChar w:fldCharType="end"/>
    </w:r>
    <w:r>
      <w:instrText xml:space="preserve"> -“</w:instrText>
    </w:r>
    <w:r w:rsidR="00E674D8">
      <w:fldChar w:fldCharType="end"/>
    </w:r>
    <w:r>
      <w:t xml:space="preserve">  </w:t>
    </w:r>
  </w:p>
  <w:p w:rsidR="005D7501" w:rsidRDefault="00E674D8">
    <w:pPr>
      <w:pStyle w:val="Fuzeile"/>
    </w:pPr>
    <w:fldSimple w:instr=" FILENAME \p \* MERGEFORMAT ">
      <w:r w:rsidR="001548C6">
        <w:rPr>
          <w:noProof/>
          <w:vanish/>
          <w:sz w:val="18"/>
        </w:rPr>
        <w:t>I:\21040\bDSB - Dr Eb, ab 1.10.17\Fläche\2018-05-07 Veröff Pfarrbriefe, Hinweis auf Widerspruchsrecht.docx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10" w:rsidRDefault="00620210">
      <w:r>
        <w:separator/>
      </w:r>
    </w:p>
  </w:footnote>
  <w:footnote w:type="continuationSeparator" w:id="0">
    <w:p w:rsidR="00620210" w:rsidRDefault="0062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01" w:rsidRDefault="00E674D8">
    <w:pPr>
      <w:pStyle w:val="Kopfzeile"/>
      <w:ind w:left="4536"/>
    </w:pPr>
    <w:r>
      <w:fldChar w:fldCharType="begin"/>
    </w:r>
    <w:r w:rsidR="005D7501">
      <w:instrText xml:space="preserve">IF </w:instrText>
    </w:r>
    <w:r>
      <w:fldChar w:fldCharType="begin"/>
    </w:r>
    <w:r w:rsidR="005D7501">
      <w:instrText>PAGE</w:instrText>
    </w:r>
    <w:r>
      <w:fldChar w:fldCharType="separate"/>
    </w:r>
    <w:r w:rsidR="008A07EF">
      <w:rPr>
        <w:noProof/>
      </w:rPr>
      <w:instrText>2</w:instrText>
    </w:r>
    <w:r>
      <w:fldChar w:fldCharType="end"/>
    </w:r>
    <w:r w:rsidR="005D7501">
      <w:instrText>&gt;„1“ “</w:instrText>
    </w:r>
    <w:r>
      <w:fldChar w:fldCharType="begin"/>
    </w:r>
    <w:r w:rsidR="005D7501">
      <w:instrText>PAGE</w:instrText>
    </w:r>
    <w:r>
      <w:fldChar w:fldCharType="separate"/>
    </w:r>
    <w:r w:rsidR="008A07EF">
      <w:rPr>
        <w:noProof/>
      </w:rPr>
      <w:instrText>2</w:instrText>
    </w:r>
    <w:r>
      <w:fldChar w:fldCharType="end"/>
    </w:r>
    <w:r w:rsidR="005D7501">
      <w:instrText>"</w:instrText>
    </w:r>
    <w:r w:rsidR="008A07EF">
      <w:fldChar w:fldCharType="separate"/>
    </w:r>
    <w:r w:rsidR="008A07E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92F"/>
    <w:multiLevelType w:val="hybridMultilevel"/>
    <w:tmpl w:val="95AC7530"/>
    <w:lvl w:ilvl="0" w:tplc="9578B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3078A"/>
    <w:rsid w:val="00074D9A"/>
    <w:rsid w:val="00087420"/>
    <w:rsid w:val="000C4230"/>
    <w:rsid w:val="00115150"/>
    <w:rsid w:val="00146185"/>
    <w:rsid w:val="001548C6"/>
    <w:rsid w:val="00243042"/>
    <w:rsid w:val="002B3C8F"/>
    <w:rsid w:val="00323F4F"/>
    <w:rsid w:val="003667BA"/>
    <w:rsid w:val="003A2F03"/>
    <w:rsid w:val="003A5BBA"/>
    <w:rsid w:val="003D7A26"/>
    <w:rsid w:val="003E16E7"/>
    <w:rsid w:val="00421E14"/>
    <w:rsid w:val="00524795"/>
    <w:rsid w:val="005663F2"/>
    <w:rsid w:val="005A25F7"/>
    <w:rsid w:val="005B1260"/>
    <w:rsid w:val="005D7501"/>
    <w:rsid w:val="00620210"/>
    <w:rsid w:val="0068068B"/>
    <w:rsid w:val="00686110"/>
    <w:rsid w:val="007006B0"/>
    <w:rsid w:val="00713BDD"/>
    <w:rsid w:val="0073078A"/>
    <w:rsid w:val="008564A7"/>
    <w:rsid w:val="008A07EF"/>
    <w:rsid w:val="00924426"/>
    <w:rsid w:val="009A0E09"/>
    <w:rsid w:val="009D3EAB"/>
    <w:rsid w:val="00A23F43"/>
    <w:rsid w:val="00A410D2"/>
    <w:rsid w:val="00A54CC4"/>
    <w:rsid w:val="00A555AA"/>
    <w:rsid w:val="00AB0203"/>
    <w:rsid w:val="00BB6813"/>
    <w:rsid w:val="00BC078B"/>
    <w:rsid w:val="00BC4D57"/>
    <w:rsid w:val="00C00B67"/>
    <w:rsid w:val="00CF30C2"/>
    <w:rsid w:val="00D16149"/>
    <w:rsid w:val="00E04030"/>
    <w:rsid w:val="00E23046"/>
    <w:rsid w:val="00E60CA9"/>
    <w:rsid w:val="00E674D8"/>
    <w:rsid w:val="00EE2089"/>
    <w:rsid w:val="00F0029B"/>
    <w:rsid w:val="00F02AD9"/>
    <w:rsid w:val="00F6666B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74D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E674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E674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4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74D8"/>
  </w:style>
  <w:style w:type="paragraph" w:styleId="Sprechblasentext">
    <w:name w:val="Balloon Text"/>
    <w:basedOn w:val="Standard"/>
    <w:semiHidden/>
    <w:rsid w:val="002B3C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67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F4F"/>
    <w:pPr>
      <w:ind w:left="720"/>
      <w:contextualSpacing/>
    </w:pPr>
  </w:style>
  <w:style w:type="character" w:styleId="BesuchterHyperlink">
    <w:name w:val="FollowedHyperlink"/>
    <w:basedOn w:val="Absatz-Standardschriftart"/>
    <w:rsid w:val="005663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1930-D662-4A85-8945-AABC4282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intern</vt:lpstr>
    </vt:vector>
  </TitlesOfParts>
  <Company>Erzbistum Köln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intern</dc:title>
  <dc:creator>la21730</dc:creator>
  <cp:lastModifiedBy>edgar.thiel</cp:lastModifiedBy>
  <cp:revision>3</cp:revision>
  <cp:lastPrinted>2018-05-07T13:51:00Z</cp:lastPrinted>
  <dcterms:created xsi:type="dcterms:W3CDTF">2018-05-16T14:18:00Z</dcterms:created>
  <dcterms:modified xsi:type="dcterms:W3CDTF">2018-05-16T14:23:00Z</dcterms:modified>
</cp:coreProperties>
</file>