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784"/>
        <w:gridCol w:w="283"/>
        <w:gridCol w:w="1701"/>
        <w:gridCol w:w="822"/>
        <w:gridCol w:w="3119"/>
      </w:tblGrid>
      <w:tr w:rsidR="00E73B91" w:rsidTr="008E2923">
        <w:tc>
          <w:tcPr>
            <w:tcW w:w="8784" w:type="dxa"/>
            <w:shd w:val="clear" w:color="auto" w:fill="A6A6A6" w:themeFill="background1" w:themeFillShade="A6"/>
          </w:tcPr>
          <w:p w:rsidR="00E73B91" w:rsidRDefault="00E73B91" w:rsidP="00691F93">
            <w:r>
              <w:t>Thema:</w:t>
            </w:r>
          </w:p>
          <w:p w:rsidR="00E73B91" w:rsidRDefault="00E73B91" w:rsidP="00691F93"/>
        </w:tc>
        <w:tc>
          <w:tcPr>
            <w:tcW w:w="1984" w:type="dxa"/>
            <w:gridSpan w:val="2"/>
            <w:shd w:val="clear" w:color="auto" w:fill="A6A6A6" w:themeFill="background1" w:themeFillShade="A6"/>
          </w:tcPr>
          <w:p w:rsidR="00E73B91" w:rsidRDefault="00E73B91" w:rsidP="00691F93">
            <w:r>
              <w:t>Klasse/Jahrgang:</w:t>
            </w:r>
          </w:p>
        </w:tc>
        <w:tc>
          <w:tcPr>
            <w:tcW w:w="3941" w:type="dxa"/>
            <w:gridSpan w:val="2"/>
            <w:shd w:val="clear" w:color="auto" w:fill="A6A6A6" w:themeFill="background1" w:themeFillShade="A6"/>
          </w:tcPr>
          <w:p w:rsidR="00E73B91" w:rsidRDefault="00E73B91" w:rsidP="00691F93">
            <w:r>
              <w:t>Zeitumfang</w:t>
            </w:r>
          </w:p>
        </w:tc>
      </w:tr>
      <w:tr w:rsidR="00E73B91" w:rsidTr="00691F93">
        <w:tc>
          <w:tcPr>
            <w:tcW w:w="14709" w:type="dxa"/>
            <w:gridSpan w:val="5"/>
          </w:tcPr>
          <w:p w:rsidR="00E73B91" w:rsidRDefault="00E73B91" w:rsidP="00691F93">
            <w:r>
              <w:t>Bereiche</w:t>
            </w:r>
            <w:r w:rsidR="008E2923">
              <w:t>/Vernetzung (zentraler Bereich fett gedruckt)</w:t>
            </w:r>
            <w:r>
              <w:t>:</w:t>
            </w:r>
          </w:p>
          <w:p w:rsidR="008E2923" w:rsidRDefault="008E2923" w:rsidP="00691F93"/>
          <w:p w:rsidR="00E73B91" w:rsidRDefault="00E73B91" w:rsidP="00691F93"/>
          <w:p w:rsidR="00E73B91" w:rsidRDefault="00E73B91" w:rsidP="00691F93"/>
        </w:tc>
      </w:tr>
      <w:tr w:rsidR="008E2923" w:rsidTr="00691F93">
        <w:tc>
          <w:tcPr>
            <w:tcW w:w="14709" w:type="dxa"/>
            <w:gridSpan w:val="5"/>
          </w:tcPr>
          <w:p w:rsidR="008E2923" w:rsidRDefault="008E2923" w:rsidP="00691F93">
            <w:r>
              <w:t>Kompetenzerwartungen:</w:t>
            </w:r>
          </w:p>
          <w:p w:rsidR="008E2923" w:rsidRDefault="008E2923" w:rsidP="00691F93"/>
          <w:p w:rsidR="008E2923" w:rsidRDefault="008E2923" w:rsidP="00691F93"/>
        </w:tc>
      </w:tr>
      <w:tr w:rsidR="00E73B91" w:rsidTr="008E2923">
        <w:tc>
          <w:tcPr>
            <w:tcW w:w="9067" w:type="dxa"/>
            <w:gridSpan w:val="2"/>
          </w:tcPr>
          <w:p w:rsidR="00E73B91" w:rsidRDefault="008E2923" w:rsidP="00CB5F3D">
            <w:r>
              <w:t>Didaktisch-methodische Schritte:</w:t>
            </w:r>
          </w:p>
        </w:tc>
        <w:tc>
          <w:tcPr>
            <w:tcW w:w="2523" w:type="dxa"/>
            <w:gridSpan w:val="2"/>
          </w:tcPr>
          <w:p w:rsidR="006E3A62" w:rsidRDefault="008E2923" w:rsidP="00691F93">
            <w:r>
              <w:t>Materialien/Medien:</w:t>
            </w:r>
          </w:p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/>
          <w:p w:rsidR="006E3A62" w:rsidRDefault="006E3A62" w:rsidP="00691F93">
            <w:bookmarkStart w:id="0" w:name="_GoBack"/>
            <w:bookmarkEnd w:id="0"/>
          </w:p>
          <w:p w:rsidR="006E3A62" w:rsidRDefault="006E3A62" w:rsidP="00691F93"/>
          <w:p w:rsidR="006E3A62" w:rsidRDefault="006E3A62" w:rsidP="00691F93"/>
          <w:p w:rsidR="006E3A62" w:rsidRDefault="006E3A62" w:rsidP="00691F93"/>
          <w:p w:rsidR="00796EC6" w:rsidRDefault="00796EC6" w:rsidP="00691F93"/>
          <w:p w:rsidR="006E3A62" w:rsidRDefault="006E3A62" w:rsidP="00691F93"/>
          <w:p w:rsidR="006E3A62" w:rsidRDefault="006E3A62" w:rsidP="00691F93"/>
          <w:p w:rsidR="006E3A62" w:rsidRDefault="006E3A62" w:rsidP="00691F93"/>
        </w:tc>
        <w:tc>
          <w:tcPr>
            <w:tcW w:w="3119" w:type="dxa"/>
          </w:tcPr>
          <w:p w:rsidR="00E73B91" w:rsidRDefault="008E2923" w:rsidP="00691F93">
            <w:r>
              <w:t>Aufgabenbeispiele in den drei Anforderungsbereichen:</w:t>
            </w:r>
          </w:p>
        </w:tc>
      </w:tr>
      <w:tr w:rsidR="008E2923" w:rsidTr="009051F4">
        <w:tc>
          <w:tcPr>
            <w:tcW w:w="14709" w:type="dxa"/>
            <w:gridSpan w:val="5"/>
          </w:tcPr>
          <w:p w:rsidR="008E2923" w:rsidRDefault="009C0393" w:rsidP="00691F93">
            <w:r>
              <w:t>Sprachsensibler Unterricht:</w:t>
            </w:r>
          </w:p>
        </w:tc>
      </w:tr>
      <w:tr w:rsidR="009C0393" w:rsidTr="009051F4">
        <w:tc>
          <w:tcPr>
            <w:tcW w:w="14709" w:type="dxa"/>
            <w:gridSpan w:val="5"/>
          </w:tcPr>
          <w:p w:rsidR="009C0393" w:rsidRDefault="009C0393" w:rsidP="00691F93">
            <w:r>
              <w:t>Querschnittaufgaben:</w:t>
            </w:r>
          </w:p>
        </w:tc>
      </w:tr>
      <w:tr w:rsidR="00CB5F3D" w:rsidTr="009051F4">
        <w:tc>
          <w:tcPr>
            <w:tcW w:w="14709" w:type="dxa"/>
            <w:gridSpan w:val="5"/>
          </w:tcPr>
          <w:p w:rsidR="00CB5F3D" w:rsidRDefault="00CB5F3D" w:rsidP="00691F93">
            <w:r>
              <w:t>Kooperationen:</w:t>
            </w:r>
          </w:p>
        </w:tc>
      </w:tr>
    </w:tbl>
    <w:p w:rsidR="0089590C" w:rsidRDefault="0089590C"/>
    <w:sectPr w:rsidR="0089590C" w:rsidSect="00E73B91">
      <w:head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91" w:rsidRDefault="00E73B91" w:rsidP="00E73B91">
      <w:pPr>
        <w:spacing w:after="0" w:line="240" w:lineRule="auto"/>
      </w:pPr>
      <w:r>
        <w:separator/>
      </w:r>
    </w:p>
  </w:endnote>
  <w:endnote w:type="continuationSeparator" w:id="0">
    <w:p w:rsidR="00E73B91" w:rsidRDefault="00E73B91" w:rsidP="00E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91" w:rsidRDefault="00E73B91" w:rsidP="00E73B91">
      <w:pPr>
        <w:spacing w:after="0" w:line="240" w:lineRule="auto"/>
      </w:pPr>
      <w:r>
        <w:separator/>
      </w:r>
    </w:p>
  </w:footnote>
  <w:footnote w:type="continuationSeparator" w:id="0">
    <w:p w:rsidR="00E73B91" w:rsidRDefault="00E73B91" w:rsidP="00E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91" w:rsidRPr="00E73B91" w:rsidRDefault="00E73B91">
    <w:pPr>
      <w:pStyle w:val="Kopfzeile"/>
      <w:rPr>
        <w:b/>
      </w:rPr>
    </w:pPr>
    <w:r w:rsidRPr="00E73B91">
      <w:rPr>
        <w:b/>
      </w:rPr>
      <w:t>Vorsch</w:t>
    </w:r>
    <w:r w:rsidR="00CB5F3D">
      <w:rPr>
        <w:b/>
      </w:rPr>
      <w:t>lag für ein Unterrichtsvorhaben:</w:t>
    </w:r>
  </w:p>
  <w:p w:rsidR="00E73B91" w:rsidRDefault="00E73B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1"/>
    <w:rsid w:val="006E3A62"/>
    <w:rsid w:val="00796EC6"/>
    <w:rsid w:val="0089590C"/>
    <w:rsid w:val="008E2923"/>
    <w:rsid w:val="009C0393"/>
    <w:rsid w:val="00CB5F3D"/>
    <w:rsid w:val="00CD64DE"/>
    <w:rsid w:val="00E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A801"/>
  <w15:chartTrackingRefBased/>
  <w15:docId w15:val="{D679775D-BA7E-4973-A529-B9ACF7A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fficina Sans ITC TT" w:eastAsiaTheme="minorHAnsi" w:hAnsi="Officina Sans ITC T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B91"/>
  </w:style>
  <w:style w:type="paragraph" w:styleId="Fuzeile">
    <w:name w:val="footer"/>
    <w:basedOn w:val="Standard"/>
    <w:link w:val="FuzeileZchn"/>
    <w:uiPriority w:val="99"/>
    <w:unhideWhenUsed/>
    <w:rsid w:val="00E7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Rosendahl, Else - 21310 Schulische Religionspädagogik und Kath. Bekenntnisschulen</dc:creator>
  <cp:keywords/>
  <dc:description/>
  <cp:lastModifiedBy>Gersch, Andrea - 21310 Schulische Religionspädagogik und Kath. Bekenntnisschulen</cp:lastModifiedBy>
  <cp:revision>3</cp:revision>
  <dcterms:created xsi:type="dcterms:W3CDTF">2023-07-17T06:13:00Z</dcterms:created>
  <dcterms:modified xsi:type="dcterms:W3CDTF">2023-09-25T08:35:00Z</dcterms:modified>
</cp:coreProperties>
</file>